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E1F" w:rsidRDefault="00F019D1">
      <w:pPr>
        <w:jc w:val="center"/>
        <w:sectPr w:rsidR="00C03E1F">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1418" w:left="851" w:header="284" w:footer="397" w:gutter="0"/>
          <w:cols w:space="708"/>
          <w:docGrid w:linePitch="360"/>
        </w:sect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160020</wp:posOffset>
                </wp:positionV>
                <wp:extent cx="2476500" cy="267335"/>
                <wp:effectExtent l="6985" t="6985" r="12065"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7335"/>
                        </a:xfrm>
                        <a:prstGeom prst="rect">
                          <a:avLst/>
                        </a:prstGeom>
                        <a:solidFill>
                          <a:srgbClr val="FFFFFF"/>
                        </a:solidFill>
                        <a:ln w="9525">
                          <a:solidFill>
                            <a:srgbClr val="000000"/>
                          </a:solidFill>
                          <a:miter lim="800000"/>
                          <a:headEnd/>
                          <a:tailEnd/>
                        </a:ln>
                      </wps:spPr>
                      <wps:txbx>
                        <w:txbxContent>
                          <w:p w:rsidR="00C03E1F" w:rsidRDefault="00C03E1F">
                            <w:pPr>
                              <w:jc w:val="center"/>
                              <w:rPr>
                                <w:rFonts w:ascii="Arial" w:hAnsi="Arial" w:cs="Arial"/>
                                <w:b/>
                                <w:bCs/>
                                <w:sz w:val="20"/>
                                <w:szCs w:val="20"/>
                              </w:rPr>
                            </w:pPr>
                            <w:r>
                              <w:rPr>
                                <w:rFonts w:ascii="Arial" w:hAnsi="Arial" w:cs="Arial"/>
                                <w:b/>
                                <w:bCs/>
                                <w:sz w:val="20"/>
                                <w:szCs w:val="20"/>
                              </w:rPr>
                              <w:t>Règlement général du concours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2pt;margin-top:12.6pt;width:19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">
                <v:textbox>
                  <w:txbxContent>
                    <w:p w:rsidR="00C03E1F" w:rsidRDefault="00C03E1F">
                      <w:pPr>
                        <w:jc w:val="center"/>
                        <w:rPr>
                          <w:rFonts w:ascii="Arial" w:hAnsi="Arial" w:cs="Arial"/>
                          <w:b/>
                          <w:bCs/>
                          <w:sz w:val="20"/>
                          <w:szCs w:val="20"/>
                        </w:rPr>
                      </w:pPr>
                      <w:r>
                        <w:rPr>
                          <w:rFonts w:ascii="Arial" w:hAnsi="Arial" w:cs="Arial"/>
                          <w:b/>
                          <w:bCs/>
                          <w:sz w:val="20"/>
                          <w:szCs w:val="20"/>
                        </w:rPr>
                        <w:t>Règlement général du concours</w:t>
                      </w:r>
                    </w:p>
                  </w:txbxContent>
                </v:textbox>
              </v:shape>
            </w:pict>
          </mc:Fallback>
        </mc:AlternateContent>
      </w:r>
    </w:p>
    <w:p w:rsidR="00C03E1F" w:rsidRDefault="00C03E1F">
      <w:pPr>
        <w:spacing w:line="120" w:lineRule="auto"/>
        <w:rPr>
          <w:rFonts w:ascii="Arial" w:hAnsi="Arial"/>
          <w:sz w:val="14"/>
          <w:szCs w:val="14"/>
        </w:rPr>
      </w:pPr>
    </w:p>
    <w:p w:rsidR="00C03E1F" w:rsidRDefault="00C03E1F">
      <w:pPr>
        <w:spacing w:line="120" w:lineRule="auto"/>
        <w:rPr>
          <w:rFonts w:ascii="Arial" w:hAnsi="Arial"/>
          <w:sz w:val="14"/>
          <w:szCs w:val="14"/>
        </w:rPr>
      </w:pPr>
    </w:p>
    <w:p w:rsidR="00C03E1F" w:rsidRDefault="00C03E1F"/>
    <w:p w:rsidR="00C03E1F" w:rsidRDefault="00C03E1F">
      <w:pPr>
        <w:pStyle w:val="Titre1"/>
        <w:spacing w:line="240" w:lineRule="auto"/>
        <w:rPr>
          <w:rFonts w:ascii="Arial" w:hAnsi="Arial"/>
          <w:bCs w:val="0"/>
          <w:sz w:val="14"/>
          <w:szCs w:val="14"/>
          <w:bdr w:val="single" w:sz="4" w:space="0" w:color="auto"/>
        </w:rPr>
      </w:pPr>
    </w:p>
    <w:p w:rsidR="00C03E1F" w:rsidRDefault="00C03E1F">
      <w:pPr>
        <w:pStyle w:val="Titre1"/>
        <w:spacing w:line="240" w:lineRule="auto"/>
        <w:rPr>
          <w:rFonts w:ascii="Arial" w:hAnsi="Arial" w:cs="Arial"/>
          <w:bCs w:val="0"/>
          <w:sz w:val="14"/>
          <w:szCs w:val="14"/>
          <w:bdr w:val="single" w:sz="4" w:space="0" w:color="auto"/>
        </w:rPr>
      </w:pPr>
      <w:r>
        <w:rPr>
          <w:rFonts w:ascii="Arial" w:hAnsi="Arial" w:cs="Arial"/>
          <w:bCs w:val="0"/>
          <w:sz w:val="14"/>
          <w:szCs w:val="14"/>
          <w:bdr w:val="single" w:sz="4" w:space="0" w:color="auto"/>
        </w:rPr>
        <w:t xml:space="preserve">  1 -   But du concours</w:t>
      </w:r>
    </w:p>
    <w:p w:rsidR="00C03E1F" w:rsidRDefault="00C03E1F">
      <w:pPr>
        <w:spacing w:line="120" w:lineRule="auto"/>
        <w:rPr>
          <w:rFonts w:ascii="Arial" w:hAnsi="Arial" w:cs="Arial"/>
          <w:sz w:val="14"/>
          <w:szCs w:val="14"/>
        </w:rPr>
      </w:pPr>
    </w:p>
    <w:p w:rsidR="00C03E1F" w:rsidRDefault="00746CD8">
      <w:pPr>
        <w:pStyle w:val="Corpsdetexte"/>
        <w:spacing w:line="240" w:lineRule="auto"/>
        <w:jc w:val="both"/>
        <w:rPr>
          <w:rFonts w:ascii="Arial" w:hAnsi="Arial" w:cs="Arial"/>
          <w:b w:val="0"/>
          <w:bCs w:val="0"/>
          <w:sz w:val="14"/>
          <w:szCs w:val="14"/>
        </w:rPr>
      </w:pPr>
      <w:r>
        <w:rPr>
          <w:rFonts w:ascii="Arial" w:hAnsi="Arial" w:cs="Arial"/>
          <w:b w:val="0"/>
          <w:bCs w:val="0"/>
          <w:sz w:val="14"/>
          <w:szCs w:val="14"/>
        </w:rPr>
        <w:t>Le but du</w:t>
      </w:r>
      <w:r w:rsidR="00C03E1F">
        <w:rPr>
          <w:rFonts w:ascii="Arial" w:hAnsi="Arial" w:cs="Arial"/>
          <w:b w:val="0"/>
          <w:bCs w:val="0"/>
          <w:sz w:val="14"/>
          <w:szCs w:val="14"/>
        </w:rPr>
        <w:t xml:space="preserve"> concours </w:t>
      </w:r>
      <w:r w:rsidR="002D41A6">
        <w:rPr>
          <w:rFonts w:ascii="Arial" w:hAnsi="Arial" w:cs="Arial"/>
          <w:b w:val="0"/>
          <w:bCs w:val="0"/>
          <w:sz w:val="14"/>
          <w:szCs w:val="14"/>
        </w:rPr>
        <w:t xml:space="preserve">proposé aux étudiants </w:t>
      </w:r>
      <w:r w:rsidR="00C03E1F">
        <w:rPr>
          <w:rFonts w:ascii="Arial" w:hAnsi="Arial" w:cs="Arial"/>
          <w:b w:val="0"/>
          <w:bCs w:val="0"/>
          <w:sz w:val="14"/>
          <w:szCs w:val="14"/>
        </w:rPr>
        <w:t xml:space="preserve">est de récompenser le meilleur projet </w:t>
      </w:r>
      <w:r w:rsidR="002D41A6">
        <w:rPr>
          <w:rFonts w:ascii="Arial" w:hAnsi="Arial" w:cs="Arial"/>
          <w:b w:val="0"/>
          <w:bCs w:val="0"/>
          <w:sz w:val="14"/>
          <w:szCs w:val="14"/>
        </w:rPr>
        <w:t xml:space="preserve">entrepreneurial ayant un lien avec la France </w:t>
      </w:r>
      <w:r w:rsidR="00C03E1F">
        <w:rPr>
          <w:rFonts w:ascii="Arial" w:hAnsi="Arial" w:cs="Arial"/>
          <w:b w:val="0"/>
          <w:bCs w:val="0"/>
          <w:sz w:val="14"/>
          <w:szCs w:val="14"/>
        </w:rPr>
        <w:t>et ceci quel que soit son domaine : service, produit, marque…</w:t>
      </w:r>
    </w:p>
    <w:p w:rsidR="002D41A6" w:rsidRDefault="002D41A6">
      <w:pPr>
        <w:pStyle w:val="Corpsdetexte"/>
        <w:spacing w:line="240" w:lineRule="auto"/>
        <w:jc w:val="both"/>
        <w:rPr>
          <w:rFonts w:ascii="Arial" w:hAnsi="Arial" w:cs="Arial"/>
          <w:b w:val="0"/>
          <w:bCs w:val="0"/>
          <w:sz w:val="14"/>
          <w:szCs w:val="14"/>
        </w:rPr>
      </w:pPr>
    </w:p>
    <w:p w:rsidR="00C03E1F" w:rsidRDefault="00C03E1F">
      <w:pPr>
        <w:jc w:val="both"/>
        <w:rPr>
          <w:rFonts w:ascii="Arial" w:hAnsi="Arial" w:cs="Arial"/>
          <w:sz w:val="14"/>
          <w:szCs w:val="14"/>
        </w:rPr>
      </w:pPr>
      <w:r>
        <w:rPr>
          <w:rFonts w:ascii="Arial" w:hAnsi="Arial" w:cs="Arial"/>
          <w:sz w:val="14"/>
          <w:szCs w:val="14"/>
        </w:rPr>
        <w:t>Il faudra démontrer une capacité d’imaginer, de créer en osant présenter des idées fortes. Ce sont ces jeunes talents que les C.C.E.F. de Suisse veulent découvrir, mettre en avant, et faire profiter de leurs expériences.</w:t>
      </w:r>
    </w:p>
    <w:p w:rsidR="00C03E1F" w:rsidRDefault="00C03E1F">
      <w:pPr>
        <w:rPr>
          <w:rFonts w:ascii="Arial" w:hAnsi="Arial" w:cs="Arial"/>
          <w:sz w:val="14"/>
          <w:szCs w:val="14"/>
        </w:rPr>
      </w:pPr>
    </w:p>
    <w:p w:rsidR="00C03E1F" w:rsidRDefault="00C03E1F">
      <w:pPr>
        <w:pStyle w:val="Titre1"/>
        <w:spacing w:line="240" w:lineRule="auto"/>
        <w:rPr>
          <w:rFonts w:ascii="Arial" w:hAnsi="Arial" w:cs="Arial"/>
          <w:bCs w:val="0"/>
          <w:sz w:val="14"/>
          <w:szCs w:val="14"/>
          <w:bdr w:val="single" w:sz="4" w:space="0" w:color="auto"/>
        </w:rPr>
      </w:pPr>
      <w:r>
        <w:rPr>
          <w:rFonts w:ascii="Arial" w:hAnsi="Arial" w:cs="Arial"/>
          <w:bCs w:val="0"/>
          <w:sz w:val="14"/>
          <w:szCs w:val="14"/>
          <w:bdr w:val="single" w:sz="4" w:space="0" w:color="auto"/>
        </w:rPr>
        <w:t xml:space="preserve">  2 -   Organisation du concours</w:t>
      </w:r>
    </w:p>
    <w:p w:rsidR="00C03E1F" w:rsidRDefault="00C03E1F">
      <w:pPr>
        <w:spacing w:line="120" w:lineRule="auto"/>
        <w:rPr>
          <w:rFonts w:ascii="Arial" w:hAnsi="Arial" w:cs="Arial"/>
          <w:sz w:val="14"/>
          <w:szCs w:val="14"/>
        </w:rPr>
      </w:pPr>
    </w:p>
    <w:p w:rsidR="00C03E1F" w:rsidRDefault="00C03E1F">
      <w:pPr>
        <w:jc w:val="both"/>
        <w:rPr>
          <w:rFonts w:ascii="Arial" w:hAnsi="Arial" w:cs="Arial"/>
          <w:sz w:val="14"/>
          <w:szCs w:val="14"/>
        </w:rPr>
      </w:pPr>
      <w:r>
        <w:rPr>
          <w:rFonts w:ascii="Arial" w:hAnsi="Arial" w:cs="Arial"/>
          <w:sz w:val="14"/>
          <w:szCs w:val="14"/>
        </w:rPr>
        <w:t>L’organisation générale du concours est coordonnée par le bureau des Conseillers du Commerce Extérieur de la France.</w:t>
      </w:r>
    </w:p>
    <w:p w:rsidR="00C03E1F" w:rsidRDefault="00C03E1F">
      <w:pPr>
        <w:jc w:val="both"/>
        <w:rPr>
          <w:rFonts w:ascii="Arial" w:hAnsi="Arial" w:cs="Arial"/>
          <w:sz w:val="14"/>
          <w:szCs w:val="14"/>
        </w:rPr>
      </w:pPr>
      <w:r>
        <w:rPr>
          <w:rFonts w:ascii="Arial" w:hAnsi="Arial" w:cs="Arial"/>
          <w:sz w:val="14"/>
          <w:szCs w:val="14"/>
        </w:rPr>
        <w:t>Sont associées à cette organisation des écoles, choisies par le bureau des C.C.E.F. et représentatives de catégorie sectorielle et géographique de l’industrie suisse :</w:t>
      </w:r>
    </w:p>
    <w:p w:rsidR="00C03E1F" w:rsidRDefault="00C03E1F">
      <w:pPr>
        <w:numPr>
          <w:ilvl w:val="0"/>
          <w:numId w:val="1"/>
        </w:numPr>
        <w:tabs>
          <w:tab w:val="clear" w:pos="720"/>
          <w:tab w:val="num" w:pos="0"/>
        </w:tabs>
        <w:ind w:left="180" w:hanging="180"/>
        <w:jc w:val="both"/>
        <w:rPr>
          <w:rFonts w:ascii="Arial" w:hAnsi="Arial" w:cs="Arial"/>
          <w:sz w:val="14"/>
          <w:szCs w:val="14"/>
          <w:lang w:val="de-CH"/>
        </w:rPr>
      </w:pPr>
      <w:r>
        <w:rPr>
          <w:rFonts w:ascii="Arial" w:hAnsi="Arial" w:cs="Arial"/>
          <w:sz w:val="14"/>
          <w:szCs w:val="14"/>
          <w:lang w:val="de-CH"/>
        </w:rPr>
        <w:t>Hochschule de Saint Gallen</w:t>
      </w:r>
    </w:p>
    <w:p w:rsidR="00C03E1F" w:rsidRDefault="00C03E1F">
      <w:pPr>
        <w:numPr>
          <w:ilvl w:val="0"/>
          <w:numId w:val="1"/>
        </w:numPr>
        <w:tabs>
          <w:tab w:val="clear" w:pos="720"/>
          <w:tab w:val="num" w:pos="0"/>
        </w:tabs>
        <w:ind w:left="180" w:hanging="180"/>
        <w:jc w:val="both"/>
        <w:rPr>
          <w:rFonts w:ascii="Arial" w:hAnsi="Arial" w:cs="Arial"/>
          <w:sz w:val="14"/>
          <w:szCs w:val="14"/>
        </w:rPr>
      </w:pPr>
      <w:r>
        <w:rPr>
          <w:rFonts w:ascii="Arial" w:hAnsi="Arial" w:cs="Arial"/>
          <w:sz w:val="14"/>
          <w:szCs w:val="14"/>
        </w:rPr>
        <w:t>Ecole Polytechnique Fédérale de Zurich</w:t>
      </w:r>
      <w:r w:rsidR="000B2B3C">
        <w:rPr>
          <w:rFonts w:ascii="Arial" w:hAnsi="Arial" w:cs="Arial"/>
          <w:sz w:val="14"/>
          <w:szCs w:val="14"/>
        </w:rPr>
        <w:t xml:space="preserve"> ou autre école technique de Zurich</w:t>
      </w:r>
      <w:bookmarkStart w:id="0" w:name="_GoBack"/>
      <w:bookmarkEnd w:id="0"/>
    </w:p>
    <w:p w:rsidR="00C03E1F" w:rsidRDefault="00C03E1F">
      <w:pPr>
        <w:numPr>
          <w:ilvl w:val="0"/>
          <w:numId w:val="1"/>
        </w:numPr>
        <w:tabs>
          <w:tab w:val="clear" w:pos="720"/>
          <w:tab w:val="num" w:pos="0"/>
        </w:tabs>
        <w:ind w:left="180" w:hanging="180"/>
        <w:jc w:val="both"/>
        <w:rPr>
          <w:rFonts w:ascii="Arial" w:hAnsi="Arial" w:cs="Arial"/>
          <w:sz w:val="14"/>
          <w:szCs w:val="14"/>
        </w:rPr>
      </w:pPr>
      <w:r>
        <w:rPr>
          <w:rFonts w:ascii="Arial" w:hAnsi="Arial" w:cs="Arial"/>
          <w:sz w:val="14"/>
          <w:szCs w:val="14"/>
        </w:rPr>
        <w:t>Ecole Polytechnique Fédérale de Lausanne</w:t>
      </w:r>
    </w:p>
    <w:p w:rsidR="00C03E1F" w:rsidRDefault="00C03E1F">
      <w:pPr>
        <w:numPr>
          <w:ilvl w:val="0"/>
          <w:numId w:val="1"/>
        </w:numPr>
        <w:tabs>
          <w:tab w:val="clear" w:pos="720"/>
          <w:tab w:val="num" w:pos="0"/>
        </w:tabs>
        <w:ind w:left="180" w:hanging="180"/>
        <w:jc w:val="both"/>
        <w:rPr>
          <w:rFonts w:ascii="Arial" w:hAnsi="Arial" w:cs="Arial"/>
          <w:sz w:val="14"/>
          <w:szCs w:val="14"/>
        </w:rPr>
      </w:pPr>
      <w:r>
        <w:rPr>
          <w:rFonts w:ascii="Arial" w:hAnsi="Arial" w:cs="Arial"/>
          <w:sz w:val="14"/>
          <w:szCs w:val="14"/>
        </w:rPr>
        <w:t>Ecole Hôtelière de Lausanne</w:t>
      </w:r>
    </w:p>
    <w:p w:rsidR="000D3206" w:rsidRDefault="000D3206" w:rsidP="000D3206">
      <w:pPr>
        <w:numPr>
          <w:ilvl w:val="0"/>
          <w:numId w:val="1"/>
        </w:numPr>
        <w:tabs>
          <w:tab w:val="clear" w:pos="720"/>
          <w:tab w:val="num" w:pos="0"/>
        </w:tabs>
        <w:ind w:left="180" w:hanging="180"/>
        <w:jc w:val="both"/>
        <w:rPr>
          <w:rFonts w:ascii="Arial" w:hAnsi="Arial" w:cs="Arial"/>
          <w:sz w:val="14"/>
          <w:szCs w:val="14"/>
          <w:lang w:val="it-CH"/>
        </w:rPr>
      </w:pPr>
      <w:r w:rsidRPr="00CA2E8B">
        <w:rPr>
          <w:rFonts w:ascii="Arial" w:hAnsi="Arial" w:cs="Arial"/>
          <w:sz w:val="14"/>
          <w:szCs w:val="14"/>
          <w:lang w:val="it-CH"/>
        </w:rPr>
        <w:t xml:space="preserve">Università della Svizzera Italiana </w:t>
      </w:r>
      <w:r w:rsidR="00A36BFA">
        <w:rPr>
          <w:rFonts w:ascii="Arial" w:hAnsi="Arial" w:cs="Arial"/>
          <w:sz w:val="14"/>
          <w:szCs w:val="14"/>
          <w:lang w:val="it-CH"/>
        </w:rPr>
        <w:t>à</w:t>
      </w:r>
      <w:r w:rsidRPr="00CA2E8B">
        <w:rPr>
          <w:rFonts w:ascii="Arial" w:hAnsi="Arial" w:cs="Arial"/>
          <w:sz w:val="14"/>
          <w:szCs w:val="14"/>
          <w:lang w:val="it-CH"/>
        </w:rPr>
        <w:t xml:space="preserve"> Lugano (USI)</w:t>
      </w:r>
    </w:p>
    <w:p w:rsidR="000D3206" w:rsidRPr="00CA2E8B" w:rsidRDefault="000D3206" w:rsidP="000D3206">
      <w:pPr>
        <w:numPr>
          <w:ilvl w:val="0"/>
          <w:numId w:val="1"/>
        </w:numPr>
        <w:tabs>
          <w:tab w:val="clear" w:pos="720"/>
          <w:tab w:val="num" w:pos="0"/>
        </w:tabs>
        <w:ind w:left="180" w:hanging="180"/>
        <w:rPr>
          <w:rFonts w:ascii="Arial" w:hAnsi="Arial" w:cs="Arial"/>
          <w:sz w:val="14"/>
          <w:szCs w:val="14"/>
          <w:lang w:val="it-CH"/>
        </w:rPr>
      </w:pPr>
      <w:r>
        <w:rPr>
          <w:rFonts w:ascii="Arial" w:hAnsi="Arial" w:cs="Arial"/>
          <w:sz w:val="14"/>
          <w:szCs w:val="14"/>
          <w:lang w:val="it-CH"/>
        </w:rPr>
        <w:t xml:space="preserve">Scuola Universitaria Professionale della Svizzera Italiana </w:t>
      </w:r>
      <w:r w:rsidR="00A36BFA">
        <w:rPr>
          <w:rFonts w:ascii="Arial" w:hAnsi="Arial" w:cs="Arial"/>
          <w:sz w:val="14"/>
          <w:szCs w:val="14"/>
          <w:lang w:val="it-CH"/>
        </w:rPr>
        <w:t>à</w:t>
      </w:r>
      <w:r>
        <w:rPr>
          <w:rFonts w:ascii="Arial" w:hAnsi="Arial" w:cs="Arial"/>
          <w:sz w:val="14"/>
          <w:szCs w:val="14"/>
          <w:lang w:val="it-CH"/>
        </w:rPr>
        <w:t xml:space="preserve"> Manno (SUPSI)</w:t>
      </w:r>
    </w:p>
    <w:p w:rsidR="00C03E1F" w:rsidRDefault="00C03E1F">
      <w:pPr>
        <w:jc w:val="both"/>
        <w:rPr>
          <w:rFonts w:ascii="Arial" w:hAnsi="Arial" w:cs="Arial"/>
          <w:sz w:val="14"/>
          <w:szCs w:val="14"/>
        </w:rPr>
      </w:pPr>
      <w:r>
        <w:rPr>
          <w:rFonts w:ascii="Arial" w:hAnsi="Arial" w:cs="Arial"/>
          <w:sz w:val="14"/>
          <w:szCs w:val="14"/>
        </w:rPr>
        <w:t>Chaque école doit développer trois projets au minimum et chacune d'entre elles choisira parmi ses étudiants en fin d'étude le lauréat de l'école. Un grand jury nommera parmi ceux-ci le gagnant, à qui sera attribué le Prix du Jeune Entrepreneur.</w:t>
      </w:r>
    </w:p>
    <w:p w:rsidR="00C03E1F" w:rsidRDefault="00C03E1F">
      <w:pPr>
        <w:jc w:val="both"/>
        <w:rPr>
          <w:rFonts w:ascii="Arial" w:hAnsi="Arial" w:cs="Arial"/>
          <w:sz w:val="14"/>
          <w:szCs w:val="14"/>
        </w:rPr>
      </w:pPr>
      <w:r>
        <w:rPr>
          <w:rFonts w:ascii="Arial" w:hAnsi="Arial" w:cs="Arial"/>
          <w:sz w:val="14"/>
          <w:szCs w:val="14"/>
        </w:rPr>
        <w:t>La langue de correspondance est le français et les projets pourront être présentés dans une des langues suivantes : français, allemand, anglais.</w:t>
      </w:r>
    </w:p>
    <w:p w:rsidR="00C03E1F" w:rsidRDefault="00C03E1F">
      <w:pPr>
        <w:rPr>
          <w:rFonts w:ascii="Arial" w:hAnsi="Arial" w:cs="Arial"/>
          <w:sz w:val="14"/>
          <w:szCs w:val="14"/>
        </w:rPr>
      </w:pPr>
    </w:p>
    <w:p w:rsidR="00C03E1F" w:rsidRDefault="00C03E1F">
      <w:pPr>
        <w:pStyle w:val="Titre1"/>
        <w:spacing w:line="240" w:lineRule="auto"/>
        <w:rPr>
          <w:rFonts w:ascii="Arial" w:hAnsi="Arial" w:cs="Arial"/>
          <w:bCs w:val="0"/>
          <w:sz w:val="14"/>
          <w:szCs w:val="14"/>
          <w:bdr w:val="single" w:sz="4" w:space="0" w:color="auto"/>
        </w:rPr>
      </w:pPr>
      <w:r>
        <w:rPr>
          <w:rFonts w:ascii="Arial" w:hAnsi="Arial" w:cs="Arial"/>
          <w:bCs w:val="0"/>
          <w:sz w:val="14"/>
          <w:szCs w:val="14"/>
          <w:bdr w:val="single" w:sz="4" w:space="0" w:color="auto"/>
        </w:rPr>
        <w:t xml:space="preserve">  3 -   Conditions d’inscription</w:t>
      </w:r>
    </w:p>
    <w:p w:rsidR="00C03E1F" w:rsidRDefault="00C03E1F">
      <w:pPr>
        <w:spacing w:line="120" w:lineRule="auto"/>
        <w:rPr>
          <w:rFonts w:ascii="Arial" w:hAnsi="Arial" w:cs="Arial"/>
          <w:sz w:val="14"/>
          <w:szCs w:val="14"/>
        </w:rPr>
      </w:pPr>
    </w:p>
    <w:p w:rsidR="00C03E1F" w:rsidRDefault="00C03E1F">
      <w:pPr>
        <w:jc w:val="both"/>
        <w:rPr>
          <w:rFonts w:ascii="Arial" w:hAnsi="Arial" w:cs="Arial"/>
          <w:sz w:val="14"/>
          <w:szCs w:val="14"/>
        </w:rPr>
      </w:pPr>
      <w:r>
        <w:rPr>
          <w:rFonts w:ascii="Arial" w:hAnsi="Arial" w:cs="Arial"/>
          <w:sz w:val="14"/>
          <w:szCs w:val="14"/>
        </w:rPr>
        <w:t>Par « étudiant» il est entendu une personne physique, homme ou femme. Il devra être élève, étudiant inscrit pour l’année au cours de laquelle le prix sera attribué, dans une des écoles précédemment citées ; sa nationalité est indifférente. Une attestation de l’école, sur le bulletin d’inscription, devra figurer.</w:t>
      </w:r>
    </w:p>
    <w:p w:rsidR="00C03E1F" w:rsidRDefault="00C03E1F">
      <w:pPr>
        <w:jc w:val="both"/>
        <w:rPr>
          <w:rFonts w:ascii="Arial" w:hAnsi="Arial" w:cs="Arial"/>
          <w:sz w:val="14"/>
          <w:szCs w:val="14"/>
        </w:rPr>
      </w:pPr>
      <w:r>
        <w:rPr>
          <w:rFonts w:ascii="Arial" w:hAnsi="Arial" w:cs="Arial"/>
          <w:sz w:val="14"/>
          <w:szCs w:val="14"/>
        </w:rPr>
        <w:t>La participation au concours peut être individuelle ou par équipe ; chaque équipe sera représentée par un maximum de quatre personnes et celles-ci devront être inscrites dans le même établissement.</w:t>
      </w:r>
    </w:p>
    <w:p w:rsidR="00C03E1F" w:rsidRDefault="00C03E1F">
      <w:pPr>
        <w:jc w:val="both"/>
        <w:rPr>
          <w:rFonts w:ascii="Arial" w:hAnsi="Arial" w:cs="Arial"/>
          <w:sz w:val="14"/>
          <w:szCs w:val="14"/>
        </w:rPr>
      </w:pPr>
      <w:r>
        <w:rPr>
          <w:rFonts w:ascii="Arial" w:hAnsi="Arial" w:cs="Arial"/>
          <w:sz w:val="14"/>
          <w:szCs w:val="14"/>
        </w:rPr>
        <w:t>Un même participant, qu’il agisse à titre individuel ou dans une équipe, n’est autorisé à présenter qu’un seul projet.</w:t>
      </w:r>
    </w:p>
    <w:p w:rsidR="00C03E1F" w:rsidRDefault="00C03E1F">
      <w:pPr>
        <w:jc w:val="both"/>
        <w:rPr>
          <w:rFonts w:ascii="Arial" w:hAnsi="Arial" w:cs="Arial"/>
          <w:sz w:val="14"/>
          <w:szCs w:val="14"/>
        </w:rPr>
      </w:pPr>
      <w:r>
        <w:rPr>
          <w:rFonts w:ascii="Arial" w:hAnsi="Arial" w:cs="Arial"/>
          <w:sz w:val="14"/>
          <w:szCs w:val="14"/>
        </w:rPr>
        <w:t>Chaque candidat devra avoir pris connaissance du règlement général avant de signer son bulletin d’inscription, qu’il adressera au responsable du concours au sein de son école. La remise du bulletin d’inscription par le candidat implique son acceptation sans réserve des clauses et conditions du règlement du concours et des décisions des jurys.</w:t>
      </w:r>
    </w:p>
    <w:p w:rsidR="00C03E1F" w:rsidRDefault="00C03E1F">
      <w:pPr>
        <w:jc w:val="both"/>
        <w:rPr>
          <w:rFonts w:ascii="Arial" w:hAnsi="Arial" w:cs="Arial"/>
          <w:sz w:val="14"/>
          <w:szCs w:val="14"/>
        </w:rPr>
      </w:pPr>
    </w:p>
    <w:p w:rsidR="00C03E1F" w:rsidRDefault="00C03E1F">
      <w:pPr>
        <w:pStyle w:val="Titre1"/>
        <w:spacing w:line="240" w:lineRule="auto"/>
        <w:rPr>
          <w:rFonts w:ascii="Arial" w:hAnsi="Arial" w:cs="Arial"/>
          <w:bCs w:val="0"/>
          <w:sz w:val="14"/>
          <w:szCs w:val="14"/>
          <w:bdr w:val="single" w:sz="4" w:space="0" w:color="auto"/>
        </w:rPr>
      </w:pPr>
      <w:r>
        <w:rPr>
          <w:rFonts w:ascii="Arial" w:hAnsi="Arial" w:cs="Arial"/>
          <w:b w:val="0"/>
          <w:sz w:val="14"/>
          <w:szCs w:val="14"/>
          <w:bdr w:val="single" w:sz="4" w:space="0" w:color="auto"/>
        </w:rPr>
        <w:t xml:space="preserve">  </w:t>
      </w:r>
      <w:r>
        <w:rPr>
          <w:rFonts w:ascii="Arial" w:hAnsi="Arial" w:cs="Arial"/>
          <w:bCs w:val="0"/>
          <w:sz w:val="14"/>
          <w:szCs w:val="14"/>
          <w:bdr w:val="single" w:sz="4" w:space="0" w:color="auto"/>
        </w:rPr>
        <w:t>4 -   Participation des écoles et des entreprises</w:t>
      </w:r>
    </w:p>
    <w:p w:rsidR="00C03E1F" w:rsidRDefault="00C03E1F">
      <w:pPr>
        <w:spacing w:line="120" w:lineRule="auto"/>
        <w:rPr>
          <w:rFonts w:ascii="Arial" w:hAnsi="Arial" w:cs="Arial"/>
          <w:sz w:val="14"/>
          <w:szCs w:val="14"/>
        </w:rPr>
      </w:pPr>
    </w:p>
    <w:p w:rsidR="00C03E1F" w:rsidRDefault="00C03E1F">
      <w:pPr>
        <w:jc w:val="both"/>
        <w:rPr>
          <w:rFonts w:ascii="Arial" w:hAnsi="Arial" w:cs="Arial"/>
          <w:sz w:val="14"/>
          <w:szCs w:val="14"/>
        </w:rPr>
      </w:pPr>
      <w:r>
        <w:rPr>
          <w:rFonts w:ascii="Arial" w:hAnsi="Arial" w:cs="Arial"/>
          <w:sz w:val="14"/>
          <w:szCs w:val="14"/>
        </w:rPr>
        <w:t>Chaque école choisie par les C.C.E.F., et ayant accepté de participer au concours, devra nommer un coordinateur qui sera l’interlocuteur de l’école auprès des C.C.E.F.</w:t>
      </w:r>
    </w:p>
    <w:p w:rsidR="00C03E1F" w:rsidRDefault="00C03E1F">
      <w:pPr>
        <w:jc w:val="both"/>
        <w:rPr>
          <w:rFonts w:ascii="Arial" w:hAnsi="Arial" w:cs="Arial"/>
          <w:sz w:val="14"/>
          <w:szCs w:val="14"/>
        </w:rPr>
      </w:pPr>
      <w:r>
        <w:rPr>
          <w:rFonts w:ascii="Arial" w:hAnsi="Arial" w:cs="Arial"/>
          <w:sz w:val="14"/>
          <w:szCs w:val="14"/>
        </w:rPr>
        <w:t>Les C.C.E.F. désigneront pour chacune des écoles choisies, un de leur membre qui sera l’interlocuteur des C.C.E.F. auprès de l’école.</w:t>
      </w:r>
    </w:p>
    <w:p w:rsidR="00C03E1F" w:rsidRDefault="00C03E1F">
      <w:pPr>
        <w:jc w:val="both"/>
        <w:rPr>
          <w:rFonts w:ascii="Arial" w:hAnsi="Arial" w:cs="Arial"/>
          <w:sz w:val="14"/>
          <w:szCs w:val="14"/>
        </w:rPr>
      </w:pPr>
      <w:r>
        <w:rPr>
          <w:rFonts w:ascii="Arial" w:hAnsi="Arial" w:cs="Arial"/>
          <w:sz w:val="14"/>
          <w:szCs w:val="14"/>
        </w:rPr>
        <w:t>Au mois d’octobre il devra organiser dans l’école une réunion d’information à laquelle pourront assister tous les élèves qui le souhaitent, et au cours de laquelle un des C.C.E.F. présentera et expliquera le concours, avec le responsable de l’école.</w:t>
      </w:r>
    </w:p>
    <w:p w:rsidR="00C03E1F" w:rsidRDefault="00C03E1F">
      <w:pPr>
        <w:jc w:val="both"/>
        <w:rPr>
          <w:rFonts w:ascii="Arial" w:hAnsi="Arial" w:cs="Arial"/>
          <w:sz w:val="14"/>
          <w:szCs w:val="14"/>
        </w:rPr>
      </w:pPr>
      <w:r>
        <w:rPr>
          <w:rFonts w:ascii="Arial" w:hAnsi="Arial" w:cs="Arial"/>
          <w:sz w:val="14"/>
          <w:szCs w:val="14"/>
        </w:rPr>
        <w:t>Chaque étudiant devra décrire le projet et ses paramètres marketing, le situer dans son environnement concurrentiel, en estimer son potentiel, chiffrer l’enjeu et justifier l’ensemble des éléments du projet.</w:t>
      </w:r>
    </w:p>
    <w:p w:rsidR="00C03E1F" w:rsidRDefault="00C03E1F">
      <w:pPr>
        <w:jc w:val="both"/>
        <w:rPr>
          <w:rFonts w:ascii="Arial" w:hAnsi="Arial" w:cs="Arial"/>
          <w:sz w:val="14"/>
          <w:szCs w:val="14"/>
        </w:rPr>
      </w:pPr>
      <w:r>
        <w:rPr>
          <w:rFonts w:ascii="Arial" w:hAnsi="Arial" w:cs="Arial"/>
          <w:sz w:val="14"/>
          <w:szCs w:val="14"/>
        </w:rPr>
        <w:t>Chaque participant devra présenter à son école son idée de « valorisation d’un produit français en Suisse ». Les organisateurs du concours conservent le droit de refuser toute idée qui ne leurs paraîtrait pas convenir au concours, sans avoir à motiver leurs décisions.</w:t>
      </w:r>
    </w:p>
    <w:p w:rsidR="00C03E1F" w:rsidRDefault="00C03E1F">
      <w:pPr>
        <w:jc w:val="both"/>
        <w:rPr>
          <w:rFonts w:ascii="Arial" w:hAnsi="Arial" w:cs="Arial"/>
          <w:sz w:val="14"/>
          <w:szCs w:val="14"/>
        </w:rPr>
      </w:pPr>
      <w:r>
        <w:rPr>
          <w:rFonts w:ascii="Arial" w:hAnsi="Arial" w:cs="Arial"/>
          <w:sz w:val="14"/>
          <w:szCs w:val="14"/>
        </w:rPr>
        <w:t>Si l’étudiant qui participe au concours souhaite être mis en rapport avec une entreprise française, les C.C.E.F. essaieront, dans la limite de leurs possibilités, et avec l’aide de l’école, de créer des liens entre les étudiants et les entreprises. Celles-ci accueilleront les participants au concours, pour les aider dans leur projet.</w:t>
      </w:r>
    </w:p>
    <w:p w:rsidR="00C03E1F" w:rsidRDefault="00C03E1F">
      <w:pPr>
        <w:jc w:val="both"/>
        <w:rPr>
          <w:rFonts w:ascii="Arial" w:hAnsi="Arial" w:cs="Arial"/>
          <w:sz w:val="14"/>
          <w:szCs w:val="14"/>
        </w:rPr>
      </w:pPr>
      <w:r>
        <w:rPr>
          <w:rFonts w:ascii="Arial" w:hAnsi="Arial" w:cs="Arial"/>
          <w:sz w:val="14"/>
          <w:szCs w:val="14"/>
        </w:rPr>
        <w:t>L’école et son corps enseignant restent libres dans leurs aides apportées aux étudiants réalisant un projet.</w:t>
      </w:r>
    </w:p>
    <w:p w:rsidR="00C03E1F" w:rsidRDefault="00C03E1F">
      <w:pPr>
        <w:spacing w:line="120" w:lineRule="auto"/>
        <w:jc w:val="both"/>
        <w:rPr>
          <w:rFonts w:ascii="Arial" w:hAnsi="Arial" w:cs="Arial"/>
          <w:sz w:val="14"/>
          <w:szCs w:val="14"/>
        </w:rPr>
      </w:pPr>
    </w:p>
    <w:p w:rsidR="00C03E1F" w:rsidRDefault="00C03E1F">
      <w:pPr>
        <w:spacing w:line="120" w:lineRule="auto"/>
        <w:jc w:val="both"/>
        <w:rPr>
          <w:rFonts w:ascii="Arial" w:hAnsi="Arial" w:cs="Arial"/>
          <w:sz w:val="14"/>
          <w:szCs w:val="14"/>
        </w:rPr>
      </w:pPr>
    </w:p>
    <w:p w:rsidR="00C03E1F" w:rsidRDefault="00C03E1F">
      <w:pPr>
        <w:pStyle w:val="Titre1"/>
        <w:spacing w:line="240" w:lineRule="auto"/>
        <w:rPr>
          <w:rFonts w:ascii="Arial" w:hAnsi="Arial" w:cs="Arial"/>
          <w:bCs w:val="0"/>
          <w:sz w:val="14"/>
          <w:szCs w:val="14"/>
          <w:bdr w:val="single" w:sz="4" w:space="0" w:color="auto"/>
        </w:rPr>
      </w:pPr>
      <w:r>
        <w:rPr>
          <w:rFonts w:ascii="Arial" w:hAnsi="Arial" w:cs="Arial"/>
          <w:bCs w:val="0"/>
          <w:sz w:val="14"/>
          <w:szCs w:val="14"/>
          <w:bdr w:val="single" w:sz="4" w:space="0" w:color="auto"/>
        </w:rPr>
        <w:t xml:space="preserve">  5 -   Sélection du lauréat de l'école</w:t>
      </w:r>
    </w:p>
    <w:p w:rsidR="00C03E1F" w:rsidRDefault="00C03E1F">
      <w:pPr>
        <w:spacing w:line="120" w:lineRule="auto"/>
        <w:rPr>
          <w:rFonts w:ascii="Arial" w:hAnsi="Arial" w:cs="Arial"/>
        </w:rPr>
      </w:pPr>
    </w:p>
    <w:p w:rsidR="00C03E1F" w:rsidRDefault="00C03E1F">
      <w:pPr>
        <w:jc w:val="both"/>
        <w:rPr>
          <w:rFonts w:ascii="Arial" w:hAnsi="Arial" w:cs="Arial"/>
          <w:sz w:val="14"/>
          <w:szCs w:val="14"/>
        </w:rPr>
      </w:pPr>
      <w:r>
        <w:rPr>
          <w:rFonts w:ascii="Arial" w:hAnsi="Arial" w:cs="Arial"/>
          <w:sz w:val="14"/>
          <w:szCs w:val="14"/>
        </w:rPr>
        <w:t xml:space="preserve">Chacune des écoles  participantes sélectionnera  en interne, le projet de l'école qui sera présenté au grand </w:t>
      </w:r>
      <w:r w:rsidR="00FB232D">
        <w:rPr>
          <w:rFonts w:ascii="Arial" w:hAnsi="Arial" w:cs="Arial"/>
          <w:sz w:val="14"/>
          <w:szCs w:val="14"/>
        </w:rPr>
        <w:t>jury. Cette</w:t>
      </w:r>
      <w:r>
        <w:rPr>
          <w:rFonts w:ascii="Arial" w:hAnsi="Arial" w:cs="Arial"/>
          <w:sz w:val="14"/>
          <w:szCs w:val="14"/>
        </w:rPr>
        <w:t xml:space="preserve"> sélection se fera au sein de chaque école en présence d'un membre au moins des C.C.E.F.</w:t>
      </w:r>
    </w:p>
    <w:p w:rsidR="00C03E1F" w:rsidRDefault="00C03E1F">
      <w:pPr>
        <w:jc w:val="both"/>
        <w:rPr>
          <w:rFonts w:ascii="Arial" w:hAnsi="Arial" w:cs="Arial"/>
          <w:sz w:val="14"/>
          <w:szCs w:val="14"/>
        </w:rPr>
      </w:pPr>
    </w:p>
    <w:p w:rsidR="00FB232D" w:rsidRDefault="00FB232D">
      <w:pPr>
        <w:pStyle w:val="Titre1"/>
        <w:spacing w:line="240" w:lineRule="auto"/>
        <w:rPr>
          <w:rFonts w:ascii="Arial" w:hAnsi="Arial" w:cs="Arial"/>
          <w:bCs w:val="0"/>
          <w:sz w:val="14"/>
          <w:szCs w:val="14"/>
          <w:bdr w:val="single" w:sz="4" w:space="0" w:color="auto"/>
        </w:rPr>
      </w:pPr>
    </w:p>
    <w:p w:rsidR="00FB232D" w:rsidRDefault="00FB232D">
      <w:pPr>
        <w:pStyle w:val="Titre1"/>
        <w:spacing w:line="240" w:lineRule="auto"/>
        <w:rPr>
          <w:rFonts w:ascii="Arial" w:hAnsi="Arial" w:cs="Arial"/>
          <w:bCs w:val="0"/>
          <w:sz w:val="14"/>
          <w:szCs w:val="14"/>
          <w:bdr w:val="single" w:sz="4" w:space="0" w:color="auto"/>
        </w:rPr>
      </w:pPr>
    </w:p>
    <w:p w:rsidR="00FB232D" w:rsidRDefault="00FB232D">
      <w:pPr>
        <w:pStyle w:val="Titre1"/>
        <w:spacing w:line="240" w:lineRule="auto"/>
        <w:rPr>
          <w:rFonts w:ascii="Arial" w:hAnsi="Arial" w:cs="Arial"/>
          <w:bCs w:val="0"/>
          <w:sz w:val="14"/>
          <w:szCs w:val="14"/>
          <w:bdr w:val="single" w:sz="4" w:space="0" w:color="auto"/>
        </w:rPr>
      </w:pPr>
    </w:p>
    <w:p w:rsidR="00C03E1F" w:rsidRDefault="00C03E1F">
      <w:pPr>
        <w:pStyle w:val="Titre1"/>
        <w:spacing w:line="240" w:lineRule="auto"/>
        <w:rPr>
          <w:rFonts w:ascii="Arial" w:hAnsi="Arial" w:cs="Arial"/>
          <w:bCs w:val="0"/>
          <w:sz w:val="14"/>
          <w:szCs w:val="14"/>
          <w:bdr w:val="single" w:sz="4" w:space="0" w:color="auto"/>
        </w:rPr>
      </w:pPr>
      <w:r>
        <w:rPr>
          <w:rFonts w:ascii="Arial" w:hAnsi="Arial" w:cs="Arial"/>
          <w:bCs w:val="0"/>
          <w:sz w:val="14"/>
          <w:szCs w:val="14"/>
          <w:bdr w:val="single" w:sz="4" w:space="0" w:color="auto"/>
        </w:rPr>
        <w:t xml:space="preserve">  6 – Grand jury</w:t>
      </w:r>
    </w:p>
    <w:p w:rsidR="00C03E1F" w:rsidRDefault="00C03E1F">
      <w:pPr>
        <w:spacing w:line="120" w:lineRule="auto"/>
        <w:rPr>
          <w:rFonts w:ascii="Arial" w:hAnsi="Arial" w:cs="Arial"/>
        </w:rPr>
      </w:pPr>
    </w:p>
    <w:p w:rsidR="00C03E1F" w:rsidRDefault="00C03E1F">
      <w:pPr>
        <w:jc w:val="both"/>
        <w:rPr>
          <w:rFonts w:ascii="Arial" w:hAnsi="Arial" w:cs="Arial"/>
          <w:sz w:val="14"/>
          <w:szCs w:val="14"/>
        </w:rPr>
      </w:pPr>
      <w:r>
        <w:rPr>
          <w:rFonts w:ascii="Arial" w:hAnsi="Arial" w:cs="Arial"/>
          <w:sz w:val="14"/>
          <w:szCs w:val="14"/>
        </w:rPr>
        <w:t>Pour sélectionner le gagnant parmi les lauréats (un par école), les C.C.E.F. désigneront un grand jury dans lequel figurera, entre autre, un représentant de chacune des écoles et une majorité de C.C.E.F. Le président de ce grand jury sera le président en exercice des C.C.E.F. et sa voix sera prépondérante en cas d’égalité entre deux candidats.</w:t>
      </w:r>
    </w:p>
    <w:p w:rsidR="00C03E1F" w:rsidRDefault="00C03E1F">
      <w:pPr>
        <w:pStyle w:val="Titre1"/>
        <w:spacing w:line="240" w:lineRule="auto"/>
        <w:rPr>
          <w:rFonts w:ascii="Arial" w:hAnsi="Arial" w:cs="Arial"/>
          <w:bCs w:val="0"/>
          <w:sz w:val="14"/>
          <w:szCs w:val="14"/>
          <w:bdr w:val="single" w:sz="4" w:space="0" w:color="auto"/>
        </w:rPr>
      </w:pPr>
    </w:p>
    <w:p w:rsidR="00C03E1F" w:rsidRDefault="00C03E1F">
      <w:pPr>
        <w:pStyle w:val="Titre1"/>
        <w:spacing w:line="240" w:lineRule="auto"/>
        <w:rPr>
          <w:rFonts w:ascii="Arial" w:hAnsi="Arial" w:cs="Arial"/>
          <w:bCs w:val="0"/>
          <w:sz w:val="14"/>
          <w:szCs w:val="14"/>
          <w:bdr w:val="single" w:sz="4" w:space="0" w:color="auto"/>
        </w:rPr>
      </w:pPr>
      <w:r>
        <w:rPr>
          <w:rFonts w:ascii="Arial" w:hAnsi="Arial" w:cs="Arial"/>
          <w:bCs w:val="0"/>
          <w:sz w:val="14"/>
          <w:szCs w:val="14"/>
          <w:bdr w:val="single" w:sz="4" w:space="0" w:color="auto"/>
        </w:rPr>
        <w:t xml:space="preserve">  7 -   Prix</w:t>
      </w:r>
    </w:p>
    <w:p w:rsidR="00C03E1F" w:rsidRDefault="00C03E1F">
      <w:pPr>
        <w:spacing w:line="120" w:lineRule="auto"/>
        <w:rPr>
          <w:rFonts w:ascii="Arial" w:hAnsi="Arial" w:cs="Arial"/>
          <w:sz w:val="14"/>
          <w:szCs w:val="14"/>
        </w:rPr>
      </w:pPr>
    </w:p>
    <w:p w:rsidR="00C03E1F" w:rsidRDefault="00C03E1F">
      <w:pPr>
        <w:jc w:val="both"/>
        <w:rPr>
          <w:rFonts w:ascii="Arial" w:hAnsi="Arial" w:cs="Arial"/>
          <w:sz w:val="14"/>
          <w:szCs w:val="14"/>
        </w:rPr>
      </w:pPr>
      <w:r>
        <w:rPr>
          <w:rFonts w:ascii="Arial" w:hAnsi="Arial" w:cs="Arial"/>
          <w:sz w:val="14"/>
          <w:szCs w:val="14"/>
        </w:rPr>
        <w:t>Le Prix du Jeune Entrepreneur ne sera pas systématiquement attribué. Il devra correspondre à un projet d’exception.</w:t>
      </w:r>
    </w:p>
    <w:p w:rsidR="00997B15" w:rsidRPr="0006514D" w:rsidRDefault="00997B15" w:rsidP="00997B15">
      <w:pPr>
        <w:jc w:val="both"/>
        <w:rPr>
          <w:rFonts w:ascii="Arial" w:hAnsi="Arial" w:cs="Arial"/>
          <w:sz w:val="14"/>
          <w:szCs w:val="14"/>
        </w:rPr>
      </w:pPr>
      <w:r w:rsidRPr="0006514D">
        <w:rPr>
          <w:rFonts w:ascii="Arial" w:hAnsi="Arial" w:cs="Arial"/>
          <w:sz w:val="14"/>
          <w:szCs w:val="14"/>
        </w:rPr>
        <w:t>Le gagnant recevra :</w:t>
      </w:r>
    </w:p>
    <w:p w:rsidR="00997B15" w:rsidRPr="0006514D" w:rsidRDefault="00997B15" w:rsidP="00997B15">
      <w:pPr>
        <w:numPr>
          <w:ilvl w:val="0"/>
          <w:numId w:val="1"/>
        </w:numPr>
        <w:tabs>
          <w:tab w:val="clear" w:pos="720"/>
          <w:tab w:val="num" w:pos="0"/>
        </w:tabs>
        <w:ind w:left="180" w:hanging="180"/>
        <w:jc w:val="both"/>
        <w:rPr>
          <w:rFonts w:ascii="Arial" w:hAnsi="Arial" w:cs="Arial"/>
          <w:sz w:val="14"/>
          <w:szCs w:val="14"/>
        </w:rPr>
      </w:pPr>
      <w:r w:rsidRPr="0006514D">
        <w:rPr>
          <w:rFonts w:ascii="Arial" w:hAnsi="Arial" w:cs="Arial"/>
          <w:sz w:val="14"/>
          <w:szCs w:val="14"/>
        </w:rPr>
        <w:t>Un accompagnement pour son développement et pendant douze mois par un ou des membres C.C.E.F. d’une valeur environ de 10</w:t>
      </w:r>
      <w:r w:rsidR="000D3206">
        <w:rPr>
          <w:rFonts w:ascii="Arial" w:hAnsi="Arial" w:cs="Arial"/>
          <w:sz w:val="14"/>
          <w:szCs w:val="14"/>
        </w:rPr>
        <w:t>’</w:t>
      </w:r>
      <w:r w:rsidRPr="0006514D">
        <w:rPr>
          <w:rFonts w:ascii="Arial" w:hAnsi="Arial" w:cs="Arial"/>
          <w:sz w:val="14"/>
          <w:szCs w:val="14"/>
        </w:rPr>
        <w:t>000 CH</w:t>
      </w:r>
      <w:r w:rsidR="0059328E" w:rsidRPr="0006514D">
        <w:rPr>
          <w:rFonts w:ascii="Arial" w:hAnsi="Arial" w:cs="Arial"/>
          <w:sz w:val="14"/>
          <w:szCs w:val="14"/>
        </w:rPr>
        <w:t>F</w:t>
      </w:r>
    </w:p>
    <w:p w:rsidR="00997B15" w:rsidRPr="000D3206" w:rsidRDefault="00997B15" w:rsidP="00997B15">
      <w:pPr>
        <w:numPr>
          <w:ilvl w:val="0"/>
          <w:numId w:val="1"/>
        </w:numPr>
        <w:tabs>
          <w:tab w:val="clear" w:pos="720"/>
          <w:tab w:val="num" w:pos="0"/>
        </w:tabs>
        <w:ind w:left="180" w:hanging="180"/>
        <w:jc w:val="both"/>
        <w:rPr>
          <w:rFonts w:ascii="Arial" w:hAnsi="Arial" w:cs="Arial"/>
          <w:sz w:val="14"/>
          <w:szCs w:val="14"/>
          <w:lang w:val="fr-CH"/>
        </w:rPr>
      </w:pPr>
      <w:r w:rsidRPr="000D3206">
        <w:rPr>
          <w:rFonts w:ascii="Arial" w:hAnsi="Arial" w:cs="Arial"/>
          <w:sz w:val="14"/>
          <w:szCs w:val="14"/>
          <w:lang w:val="fr-CH"/>
        </w:rPr>
        <w:t>Une récompense en cash de 10</w:t>
      </w:r>
      <w:r w:rsidR="000D3206" w:rsidRPr="000D3206">
        <w:rPr>
          <w:rFonts w:ascii="Arial" w:hAnsi="Arial" w:cs="Arial"/>
          <w:sz w:val="14"/>
          <w:szCs w:val="14"/>
          <w:lang w:val="fr-CH"/>
        </w:rPr>
        <w:t>‘</w:t>
      </w:r>
      <w:r w:rsidRPr="000D3206">
        <w:rPr>
          <w:rFonts w:ascii="Arial" w:hAnsi="Arial" w:cs="Arial"/>
          <w:sz w:val="14"/>
          <w:szCs w:val="14"/>
          <w:lang w:val="fr-CH"/>
        </w:rPr>
        <w:t xml:space="preserve">000 CHF. </w:t>
      </w:r>
    </w:p>
    <w:p w:rsidR="00C03E1F" w:rsidRDefault="009114AB">
      <w:pPr>
        <w:jc w:val="both"/>
        <w:rPr>
          <w:rFonts w:ascii="Arial" w:hAnsi="Arial" w:cs="Arial"/>
          <w:sz w:val="14"/>
          <w:szCs w:val="14"/>
        </w:rPr>
      </w:pPr>
      <w:r>
        <w:rPr>
          <w:rFonts w:ascii="Arial" w:hAnsi="Arial" w:cs="Arial"/>
          <w:sz w:val="14"/>
          <w:szCs w:val="14"/>
        </w:rPr>
        <w:t>L</w:t>
      </w:r>
      <w:r w:rsidR="00CC1229">
        <w:rPr>
          <w:rFonts w:ascii="Arial" w:hAnsi="Arial" w:cs="Arial"/>
          <w:sz w:val="14"/>
          <w:szCs w:val="14"/>
        </w:rPr>
        <w:t>e</w:t>
      </w:r>
      <w:r w:rsidR="00C03E1F">
        <w:rPr>
          <w:rFonts w:ascii="Arial" w:hAnsi="Arial" w:cs="Arial"/>
          <w:sz w:val="14"/>
          <w:szCs w:val="14"/>
        </w:rPr>
        <w:t>s autres lauréats qui auront participé à la fi</w:t>
      </w:r>
      <w:r w:rsidR="003421C6">
        <w:rPr>
          <w:rFonts w:ascii="Arial" w:hAnsi="Arial" w:cs="Arial"/>
          <w:sz w:val="14"/>
          <w:szCs w:val="14"/>
        </w:rPr>
        <w:t xml:space="preserve">nale, </w:t>
      </w:r>
      <w:r>
        <w:rPr>
          <w:rFonts w:ascii="Arial" w:hAnsi="Arial" w:cs="Arial"/>
          <w:sz w:val="14"/>
          <w:szCs w:val="14"/>
        </w:rPr>
        <w:t xml:space="preserve">recevront </w:t>
      </w:r>
      <w:r w:rsidR="003421C6">
        <w:rPr>
          <w:rFonts w:ascii="Arial" w:hAnsi="Arial" w:cs="Arial"/>
          <w:sz w:val="14"/>
          <w:szCs w:val="14"/>
        </w:rPr>
        <w:t xml:space="preserve">une récompense de </w:t>
      </w:r>
      <w:r>
        <w:rPr>
          <w:rFonts w:ascii="Arial" w:hAnsi="Arial" w:cs="Arial"/>
          <w:sz w:val="14"/>
          <w:szCs w:val="14"/>
        </w:rPr>
        <w:t>1</w:t>
      </w:r>
      <w:r w:rsidR="000D3206">
        <w:rPr>
          <w:rFonts w:ascii="Arial" w:hAnsi="Arial" w:cs="Arial"/>
          <w:sz w:val="14"/>
          <w:szCs w:val="14"/>
        </w:rPr>
        <w:t>’</w:t>
      </w:r>
      <w:r w:rsidR="003421C6">
        <w:rPr>
          <w:rFonts w:ascii="Arial" w:hAnsi="Arial" w:cs="Arial"/>
          <w:sz w:val="14"/>
          <w:szCs w:val="14"/>
        </w:rPr>
        <w:t>000 CHF</w:t>
      </w:r>
      <w:r w:rsidR="00C03E1F">
        <w:rPr>
          <w:rFonts w:ascii="Arial" w:hAnsi="Arial" w:cs="Arial"/>
          <w:sz w:val="14"/>
          <w:szCs w:val="14"/>
        </w:rPr>
        <w:t xml:space="preserve"> chacun. Sauf cas de force majeure, le gagnant et les lauréats sont tenus d’assister à la remise des prix.</w:t>
      </w:r>
    </w:p>
    <w:p w:rsidR="00C03E1F" w:rsidRDefault="00C03E1F">
      <w:pPr>
        <w:jc w:val="both"/>
        <w:rPr>
          <w:rFonts w:ascii="Arial" w:hAnsi="Arial" w:cs="Arial"/>
          <w:sz w:val="14"/>
          <w:szCs w:val="14"/>
        </w:rPr>
      </w:pPr>
      <w:r>
        <w:rPr>
          <w:rFonts w:ascii="Arial" w:hAnsi="Arial" w:cs="Arial"/>
          <w:sz w:val="14"/>
          <w:szCs w:val="14"/>
        </w:rPr>
        <w:t>L’annonce du gagnant et la remise des prix auront lieu la seconde quinzaine de juin et les C.C.E.F. se réservent le droit de communiquer sur cet événement. Une photo et un curriculum vitae pourront être demandés au gagnant et aux lauréats.</w:t>
      </w:r>
    </w:p>
    <w:p w:rsidR="00C03E1F" w:rsidRPr="00477268" w:rsidRDefault="009A0E16">
      <w:pPr>
        <w:rPr>
          <w:rFonts w:ascii="Arial" w:hAnsi="Arial" w:cs="Arial"/>
          <w:sz w:val="14"/>
          <w:szCs w:val="14"/>
        </w:rPr>
      </w:pPr>
      <w:r w:rsidRPr="00477268">
        <w:rPr>
          <w:rFonts w:ascii="Arial" w:hAnsi="Arial" w:cs="Arial"/>
          <w:sz w:val="14"/>
          <w:szCs w:val="14"/>
        </w:rPr>
        <w:t>Les lauréats s’engagent à venir témoigner lors de la remise du prix de l’année suivante</w:t>
      </w:r>
      <w:r w:rsidR="00477268">
        <w:rPr>
          <w:rFonts w:ascii="Arial" w:hAnsi="Arial" w:cs="Arial"/>
          <w:sz w:val="14"/>
          <w:szCs w:val="14"/>
        </w:rPr>
        <w:t>.</w:t>
      </w:r>
    </w:p>
    <w:p w:rsidR="00C03E1F" w:rsidRDefault="00C03E1F">
      <w:pPr>
        <w:pStyle w:val="Titre1"/>
        <w:spacing w:line="240" w:lineRule="auto"/>
        <w:rPr>
          <w:rFonts w:ascii="Arial" w:hAnsi="Arial" w:cs="Arial"/>
          <w:bCs w:val="0"/>
          <w:sz w:val="14"/>
          <w:szCs w:val="14"/>
          <w:bdr w:val="single" w:sz="4" w:space="0" w:color="auto"/>
        </w:rPr>
      </w:pPr>
      <w:r>
        <w:rPr>
          <w:rFonts w:ascii="Arial" w:hAnsi="Arial" w:cs="Arial"/>
          <w:bCs w:val="0"/>
          <w:sz w:val="14"/>
          <w:szCs w:val="14"/>
          <w:bdr w:val="single" w:sz="4" w:space="0" w:color="auto"/>
        </w:rPr>
        <w:t xml:space="preserve">  8 -   Propriété des projets et communication</w:t>
      </w:r>
    </w:p>
    <w:p w:rsidR="00C03E1F" w:rsidRDefault="00C03E1F">
      <w:pPr>
        <w:spacing w:line="120" w:lineRule="auto"/>
        <w:rPr>
          <w:rFonts w:ascii="Arial" w:hAnsi="Arial" w:cs="Arial"/>
          <w:sz w:val="14"/>
          <w:szCs w:val="14"/>
        </w:rPr>
      </w:pPr>
    </w:p>
    <w:p w:rsidR="00C03E1F" w:rsidRDefault="00C03E1F">
      <w:pPr>
        <w:jc w:val="both"/>
        <w:rPr>
          <w:rFonts w:ascii="Arial" w:hAnsi="Arial" w:cs="Arial"/>
          <w:sz w:val="14"/>
          <w:szCs w:val="14"/>
        </w:rPr>
      </w:pPr>
      <w:r>
        <w:rPr>
          <w:rFonts w:ascii="Arial" w:hAnsi="Arial" w:cs="Arial"/>
          <w:sz w:val="14"/>
          <w:szCs w:val="14"/>
        </w:rPr>
        <w:t>Les projets primés (gagnant et / ou lauréats) restent la totale propriété de leurs auteurs. Dans le cas ou ceux-ci seraient appelés à collaborer avec une ou plusieurs sociétés, ils s’engagent préalablement et formellement, sous peine de nullité de leurs projets, à définir avec la ou les sociétés avec lesquelles ils collaboreront, l’appartenance de leurs projets. Ils seront retournés après délibération des jurys des écoles et du grand jury qui s’en suit, à leurs auteurs.</w:t>
      </w:r>
    </w:p>
    <w:p w:rsidR="00C03E1F" w:rsidRDefault="00C03E1F">
      <w:pPr>
        <w:jc w:val="both"/>
        <w:rPr>
          <w:rFonts w:ascii="Arial" w:hAnsi="Arial" w:cs="Arial"/>
          <w:sz w:val="14"/>
          <w:szCs w:val="14"/>
        </w:rPr>
      </w:pPr>
      <w:r>
        <w:rPr>
          <w:rFonts w:ascii="Arial" w:hAnsi="Arial" w:cs="Arial"/>
          <w:sz w:val="14"/>
          <w:szCs w:val="14"/>
        </w:rPr>
        <w:t>Tous les candidats au concours devront prendre les mesures nécessaires à la protection de leurs projets avant la date de clôture du dépôt des œuvres auprès des écoles. Les C.C.E.F. déclinent toute responsabilité en cas de préjudice résultant d’une négligence de la part des candidats, concernant la protection de leur œuvre.</w:t>
      </w:r>
    </w:p>
    <w:p w:rsidR="00C03E1F" w:rsidRDefault="00C03E1F">
      <w:pPr>
        <w:jc w:val="both"/>
        <w:rPr>
          <w:rFonts w:ascii="Arial" w:hAnsi="Arial" w:cs="Arial"/>
          <w:sz w:val="14"/>
          <w:szCs w:val="14"/>
        </w:rPr>
      </w:pPr>
      <w:r>
        <w:rPr>
          <w:rFonts w:ascii="Arial" w:hAnsi="Arial" w:cs="Arial"/>
          <w:sz w:val="14"/>
          <w:szCs w:val="14"/>
        </w:rPr>
        <w:t>Les C.C.E.F. sont autorisés à faire état des projets primés, ainsi que de l’identité de leur auteur par tous moyens de communication de leur choix, notamment par article de presse, brochure, exposition, dans des manifestations publiques de son choix, sans limitation de durée. Cette autorisation est valable sous réserve de mentionner le nom de l’auteur ou des auteurs.</w:t>
      </w:r>
    </w:p>
    <w:p w:rsidR="00C03E1F" w:rsidRDefault="00C03E1F">
      <w:pPr>
        <w:jc w:val="both"/>
        <w:rPr>
          <w:rFonts w:ascii="Arial" w:hAnsi="Arial" w:cs="Arial"/>
          <w:sz w:val="14"/>
          <w:szCs w:val="14"/>
        </w:rPr>
      </w:pPr>
      <w:r>
        <w:rPr>
          <w:rFonts w:ascii="Arial" w:hAnsi="Arial" w:cs="Arial"/>
          <w:sz w:val="14"/>
          <w:szCs w:val="14"/>
        </w:rPr>
        <w:t>Le gagnant sera autorisé à apposer la mention « Gagnant 2</w:t>
      </w:r>
      <w:r w:rsidR="009114AB">
        <w:rPr>
          <w:rFonts w:ascii="Arial" w:hAnsi="Arial" w:cs="Arial"/>
          <w:sz w:val="14"/>
          <w:szCs w:val="14"/>
        </w:rPr>
        <w:t>01</w:t>
      </w:r>
      <w:r w:rsidR="00AF2A2A">
        <w:rPr>
          <w:rFonts w:ascii="Arial" w:hAnsi="Arial" w:cs="Arial"/>
          <w:sz w:val="14"/>
          <w:szCs w:val="14"/>
        </w:rPr>
        <w:t>6</w:t>
      </w:r>
      <w:r>
        <w:rPr>
          <w:rFonts w:ascii="Arial" w:hAnsi="Arial" w:cs="Arial"/>
          <w:sz w:val="14"/>
          <w:szCs w:val="14"/>
        </w:rPr>
        <w:t> » du Prix du Jeune Entrepreneur sur les documents relatifs aux prix. Les lauréats des écoles seront autorisés dans le même esprit à apposer la mention « Lauréat 2</w:t>
      </w:r>
      <w:r w:rsidR="009114AB">
        <w:rPr>
          <w:rFonts w:ascii="Arial" w:hAnsi="Arial" w:cs="Arial"/>
          <w:sz w:val="14"/>
          <w:szCs w:val="14"/>
        </w:rPr>
        <w:t>01</w:t>
      </w:r>
      <w:r w:rsidR="00AF2A2A">
        <w:rPr>
          <w:rFonts w:ascii="Arial" w:hAnsi="Arial" w:cs="Arial"/>
          <w:sz w:val="14"/>
          <w:szCs w:val="14"/>
        </w:rPr>
        <w:t>6</w:t>
      </w:r>
      <w:r>
        <w:rPr>
          <w:rFonts w:ascii="Arial" w:hAnsi="Arial" w:cs="Arial"/>
          <w:sz w:val="14"/>
          <w:szCs w:val="14"/>
        </w:rPr>
        <w:t> »</w:t>
      </w:r>
    </w:p>
    <w:p w:rsidR="00C03E1F" w:rsidRDefault="00C03E1F">
      <w:pPr>
        <w:jc w:val="both"/>
        <w:rPr>
          <w:rFonts w:ascii="Arial" w:hAnsi="Arial" w:cs="Arial"/>
          <w:sz w:val="14"/>
          <w:szCs w:val="14"/>
        </w:rPr>
      </w:pPr>
    </w:p>
    <w:p w:rsidR="00C03E1F" w:rsidRDefault="00C03E1F">
      <w:pPr>
        <w:pStyle w:val="Titre1"/>
        <w:spacing w:line="240" w:lineRule="auto"/>
        <w:rPr>
          <w:rFonts w:ascii="Arial" w:hAnsi="Arial" w:cs="Arial"/>
          <w:bCs w:val="0"/>
          <w:sz w:val="14"/>
          <w:szCs w:val="14"/>
          <w:bdr w:val="single" w:sz="4" w:space="0" w:color="auto"/>
        </w:rPr>
      </w:pPr>
      <w:r>
        <w:rPr>
          <w:rFonts w:ascii="Arial" w:hAnsi="Arial" w:cs="Arial"/>
          <w:bCs w:val="0"/>
          <w:sz w:val="14"/>
          <w:szCs w:val="14"/>
          <w:bdr w:val="single" w:sz="4" w:space="0" w:color="auto"/>
        </w:rPr>
        <w:t xml:space="preserve">  9 -   Responsabilité des C.C.E.F. et des organisateurs</w:t>
      </w:r>
    </w:p>
    <w:p w:rsidR="00C03E1F" w:rsidRDefault="00C03E1F">
      <w:pPr>
        <w:spacing w:line="120" w:lineRule="auto"/>
        <w:rPr>
          <w:rFonts w:ascii="Arial" w:hAnsi="Arial" w:cs="Arial"/>
          <w:sz w:val="14"/>
          <w:szCs w:val="14"/>
        </w:rPr>
      </w:pPr>
    </w:p>
    <w:p w:rsidR="00C03E1F" w:rsidRDefault="00C03E1F">
      <w:pPr>
        <w:jc w:val="both"/>
        <w:rPr>
          <w:rFonts w:ascii="Arial" w:hAnsi="Arial" w:cs="Arial"/>
          <w:sz w:val="14"/>
          <w:szCs w:val="14"/>
        </w:rPr>
      </w:pPr>
      <w:r>
        <w:rPr>
          <w:rFonts w:ascii="Arial" w:hAnsi="Arial" w:cs="Arial"/>
          <w:sz w:val="14"/>
          <w:szCs w:val="14"/>
        </w:rPr>
        <w:t>Les C.C.E.F. se réservent le droit d’écourter, de proroger, de reporter, de modifier ou d’annuler le concours, pour quelque motif que ce soit. Ils s’engagent à en informer les candidats, mais la responsabilité des C.C.E.F. ne saurait être engagée de quelque manière que ce soit de ce fait.</w:t>
      </w:r>
    </w:p>
    <w:p w:rsidR="00C03E1F" w:rsidRDefault="00C03E1F">
      <w:pPr>
        <w:jc w:val="both"/>
        <w:rPr>
          <w:rFonts w:ascii="Arial" w:hAnsi="Arial" w:cs="Arial"/>
          <w:sz w:val="14"/>
          <w:szCs w:val="14"/>
        </w:rPr>
      </w:pPr>
      <w:r>
        <w:rPr>
          <w:rFonts w:ascii="Arial" w:hAnsi="Arial" w:cs="Arial"/>
          <w:sz w:val="14"/>
          <w:szCs w:val="14"/>
        </w:rPr>
        <w:t>Quelles que soient les contestations soulevées, les C.C.E.F., les écoles participantes, les membres des jurys et du grand jury, les sociétés participantes  ne pourront en aucun cas voir leur responsabilité engagée, et ce vis-à-vis de toute personne physique ou morale.</w:t>
      </w:r>
    </w:p>
    <w:p w:rsidR="00C03E1F" w:rsidRDefault="00C03E1F">
      <w:pPr>
        <w:jc w:val="both"/>
        <w:rPr>
          <w:rFonts w:ascii="Arial" w:hAnsi="Arial" w:cs="Arial"/>
          <w:sz w:val="14"/>
          <w:szCs w:val="14"/>
        </w:rPr>
      </w:pPr>
      <w:r>
        <w:rPr>
          <w:rFonts w:ascii="Arial" w:hAnsi="Arial" w:cs="Arial"/>
          <w:sz w:val="14"/>
          <w:szCs w:val="14"/>
        </w:rPr>
        <w:t>L’interprétation du présent règlement sera exclusivement de la compétence des C.C.E.F.</w:t>
      </w:r>
    </w:p>
    <w:p w:rsidR="00C03E1F" w:rsidRDefault="00C03E1F">
      <w:pPr>
        <w:spacing w:line="120" w:lineRule="auto"/>
        <w:jc w:val="both"/>
        <w:rPr>
          <w:rFonts w:ascii="Arial" w:hAnsi="Arial" w:cs="Arial"/>
          <w:sz w:val="14"/>
          <w:szCs w:val="14"/>
        </w:rPr>
      </w:pPr>
    </w:p>
    <w:p w:rsidR="00C03E1F" w:rsidRDefault="00C03E1F">
      <w:pPr>
        <w:pStyle w:val="Titre1"/>
        <w:spacing w:line="240" w:lineRule="auto"/>
        <w:rPr>
          <w:rFonts w:ascii="Arial" w:hAnsi="Arial" w:cs="Arial"/>
          <w:bCs w:val="0"/>
          <w:sz w:val="14"/>
          <w:szCs w:val="14"/>
          <w:bdr w:val="single" w:sz="4" w:space="0" w:color="auto"/>
        </w:rPr>
      </w:pPr>
      <w:r>
        <w:rPr>
          <w:rFonts w:ascii="Arial" w:hAnsi="Arial" w:cs="Arial"/>
          <w:bCs w:val="0"/>
          <w:sz w:val="14"/>
          <w:szCs w:val="14"/>
          <w:bdr w:val="single" w:sz="4" w:space="0" w:color="auto"/>
        </w:rPr>
        <w:t xml:space="preserve">  10 -   Calendrier</w:t>
      </w:r>
    </w:p>
    <w:p w:rsidR="00C03E1F" w:rsidRDefault="00C03E1F">
      <w:pPr>
        <w:spacing w:line="120" w:lineRule="auto"/>
        <w:rPr>
          <w:rFonts w:ascii="Arial" w:hAnsi="Arial" w:cs="Arial"/>
        </w:rPr>
      </w:pPr>
    </w:p>
    <w:p w:rsidR="00C03E1F" w:rsidRDefault="0006514D">
      <w:pPr>
        <w:tabs>
          <w:tab w:val="left" w:pos="1440"/>
          <w:tab w:val="left" w:pos="1620"/>
          <w:tab w:val="left" w:pos="4500"/>
        </w:tabs>
        <w:ind w:left="2340" w:hanging="2340"/>
        <w:rPr>
          <w:rFonts w:ascii="Arial" w:hAnsi="Arial" w:cs="Arial"/>
          <w:sz w:val="14"/>
          <w:szCs w:val="14"/>
        </w:rPr>
      </w:pPr>
      <w:r w:rsidRPr="002E5233">
        <w:rPr>
          <w:rFonts w:ascii="Arial" w:hAnsi="Arial" w:cs="Arial"/>
          <w:sz w:val="14"/>
          <w:szCs w:val="14"/>
        </w:rPr>
        <w:t>Décembre</w:t>
      </w:r>
      <w:r w:rsidR="009B33F5" w:rsidRPr="002E5233">
        <w:rPr>
          <w:rFonts w:ascii="Arial" w:hAnsi="Arial" w:cs="Arial"/>
          <w:sz w:val="14"/>
          <w:szCs w:val="14"/>
        </w:rPr>
        <w:t xml:space="preserve"> 20</w:t>
      </w:r>
      <w:r w:rsidR="002E5233" w:rsidRPr="002E5233">
        <w:rPr>
          <w:rFonts w:ascii="Arial" w:hAnsi="Arial" w:cs="Arial"/>
          <w:sz w:val="14"/>
          <w:szCs w:val="14"/>
        </w:rPr>
        <w:t>1</w:t>
      </w:r>
      <w:r w:rsidR="000B2B3C">
        <w:rPr>
          <w:rFonts w:ascii="Arial" w:hAnsi="Arial" w:cs="Arial"/>
          <w:sz w:val="14"/>
          <w:szCs w:val="14"/>
        </w:rPr>
        <w:t>7</w:t>
      </w:r>
      <w:r w:rsidR="00746CD8">
        <w:rPr>
          <w:rFonts w:ascii="Arial" w:hAnsi="Arial" w:cs="Arial"/>
          <w:sz w:val="14"/>
          <w:szCs w:val="14"/>
        </w:rPr>
        <w:tab/>
        <w:t>:</w:t>
      </w:r>
      <w:r w:rsidR="00746CD8">
        <w:rPr>
          <w:rFonts w:ascii="Arial" w:hAnsi="Arial" w:cs="Arial"/>
          <w:sz w:val="14"/>
          <w:szCs w:val="14"/>
        </w:rPr>
        <w:tab/>
        <w:t>L</w:t>
      </w:r>
      <w:r w:rsidR="00C03E1F">
        <w:rPr>
          <w:rFonts w:ascii="Arial" w:hAnsi="Arial" w:cs="Arial"/>
          <w:sz w:val="14"/>
          <w:szCs w:val="14"/>
        </w:rPr>
        <w:t xml:space="preserve">ancement du concours dans les </w:t>
      </w:r>
      <w:r w:rsidR="000D3206">
        <w:rPr>
          <w:rFonts w:ascii="Arial" w:hAnsi="Arial" w:cs="Arial"/>
          <w:sz w:val="14"/>
          <w:szCs w:val="14"/>
        </w:rPr>
        <w:t>six</w:t>
      </w:r>
      <w:r w:rsidR="00C03E1F">
        <w:rPr>
          <w:rFonts w:ascii="Arial" w:hAnsi="Arial" w:cs="Arial"/>
          <w:sz w:val="14"/>
          <w:szCs w:val="14"/>
        </w:rPr>
        <w:t xml:space="preserve"> écoles</w:t>
      </w:r>
    </w:p>
    <w:p w:rsidR="000A482A" w:rsidRDefault="000A482A">
      <w:pPr>
        <w:tabs>
          <w:tab w:val="left" w:pos="1440"/>
          <w:tab w:val="left" w:pos="1620"/>
          <w:tab w:val="left" w:pos="4500"/>
        </w:tabs>
        <w:ind w:left="2340" w:hanging="2340"/>
        <w:rPr>
          <w:rFonts w:ascii="Arial" w:hAnsi="Arial" w:cs="Arial"/>
          <w:sz w:val="14"/>
          <w:szCs w:val="14"/>
        </w:rPr>
      </w:pPr>
    </w:p>
    <w:p w:rsidR="00C03E1F" w:rsidRDefault="000B2B3C">
      <w:pPr>
        <w:tabs>
          <w:tab w:val="left" w:pos="1440"/>
          <w:tab w:val="left" w:pos="1620"/>
        </w:tabs>
        <w:ind w:left="2340" w:hanging="2340"/>
        <w:rPr>
          <w:rFonts w:ascii="Arial" w:hAnsi="Arial" w:cs="Arial"/>
          <w:sz w:val="14"/>
          <w:szCs w:val="14"/>
        </w:rPr>
      </w:pPr>
      <w:r>
        <w:rPr>
          <w:rFonts w:ascii="Arial" w:hAnsi="Arial" w:cs="Arial"/>
          <w:sz w:val="14"/>
          <w:szCs w:val="14"/>
        </w:rPr>
        <w:t>9</w:t>
      </w:r>
      <w:r w:rsidR="00035054" w:rsidRPr="002E5233">
        <w:rPr>
          <w:rFonts w:ascii="Arial" w:hAnsi="Arial" w:cs="Arial"/>
          <w:sz w:val="14"/>
          <w:szCs w:val="14"/>
        </w:rPr>
        <w:t xml:space="preserve"> mars 20</w:t>
      </w:r>
      <w:r w:rsidR="00CF04A3" w:rsidRPr="002E5233">
        <w:rPr>
          <w:rFonts w:ascii="Arial" w:hAnsi="Arial" w:cs="Arial"/>
          <w:sz w:val="14"/>
          <w:szCs w:val="14"/>
        </w:rPr>
        <w:t>1</w:t>
      </w:r>
      <w:r>
        <w:rPr>
          <w:rFonts w:ascii="Arial" w:hAnsi="Arial" w:cs="Arial"/>
          <w:sz w:val="14"/>
          <w:szCs w:val="14"/>
        </w:rPr>
        <w:t>8</w:t>
      </w:r>
      <w:r w:rsidR="00746CD8">
        <w:rPr>
          <w:rFonts w:ascii="Arial" w:hAnsi="Arial" w:cs="Arial"/>
          <w:sz w:val="14"/>
          <w:szCs w:val="14"/>
        </w:rPr>
        <w:tab/>
        <w:t>:</w:t>
      </w:r>
      <w:r w:rsidR="00746CD8">
        <w:rPr>
          <w:rFonts w:ascii="Arial" w:hAnsi="Arial" w:cs="Arial"/>
          <w:sz w:val="14"/>
          <w:szCs w:val="14"/>
        </w:rPr>
        <w:tab/>
        <w:t>C</w:t>
      </w:r>
      <w:r w:rsidR="00C03E1F">
        <w:rPr>
          <w:rFonts w:ascii="Arial" w:hAnsi="Arial" w:cs="Arial"/>
          <w:sz w:val="14"/>
          <w:szCs w:val="14"/>
        </w:rPr>
        <w:t xml:space="preserve">lôture des inscriptions auprès des écoles qui </w:t>
      </w:r>
    </w:p>
    <w:p w:rsidR="00C03E1F" w:rsidRDefault="00C03E1F">
      <w:pPr>
        <w:tabs>
          <w:tab w:val="left" w:pos="1440"/>
          <w:tab w:val="left" w:pos="1620"/>
        </w:tabs>
        <w:ind w:left="2340" w:hanging="2340"/>
        <w:rPr>
          <w:rFonts w:ascii="Arial" w:hAnsi="Arial" w:cs="Arial"/>
          <w:sz w:val="14"/>
          <w:szCs w:val="14"/>
        </w:rPr>
      </w:pPr>
      <w:r>
        <w:rPr>
          <w:rFonts w:ascii="Arial" w:hAnsi="Arial" w:cs="Arial"/>
          <w:sz w:val="14"/>
          <w:szCs w:val="14"/>
        </w:rPr>
        <w:tab/>
      </w:r>
      <w:r>
        <w:rPr>
          <w:rFonts w:ascii="Arial" w:hAnsi="Arial" w:cs="Arial"/>
          <w:sz w:val="14"/>
          <w:szCs w:val="14"/>
        </w:rPr>
        <w:tab/>
      </w:r>
      <w:proofErr w:type="gramStart"/>
      <w:r>
        <w:rPr>
          <w:rFonts w:ascii="Arial" w:hAnsi="Arial" w:cs="Arial"/>
          <w:sz w:val="14"/>
          <w:szCs w:val="14"/>
        </w:rPr>
        <w:t>communiquent</w:t>
      </w:r>
      <w:proofErr w:type="gramEnd"/>
      <w:r>
        <w:rPr>
          <w:rFonts w:ascii="Arial" w:hAnsi="Arial" w:cs="Arial"/>
          <w:sz w:val="14"/>
          <w:szCs w:val="14"/>
        </w:rPr>
        <w:t xml:space="preserve"> au C.C.E.F. les bulletins d’inscription</w:t>
      </w:r>
    </w:p>
    <w:p w:rsidR="000A482A" w:rsidRDefault="000A482A">
      <w:pPr>
        <w:tabs>
          <w:tab w:val="left" w:pos="1440"/>
          <w:tab w:val="left" w:pos="1620"/>
        </w:tabs>
        <w:ind w:left="2340" w:hanging="2340"/>
        <w:rPr>
          <w:rFonts w:ascii="Arial" w:hAnsi="Arial" w:cs="Arial"/>
          <w:sz w:val="14"/>
          <w:szCs w:val="14"/>
        </w:rPr>
      </w:pPr>
    </w:p>
    <w:p w:rsidR="00C03E1F" w:rsidRDefault="000B2B3C">
      <w:pPr>
        <w:tabs>
          <w:tab w:val="left" w:pos="1440"/>
          <w:tab w:val="left" w:pos="1620"/>
        </w:tabs>
        <w:rPr>
          <w:rFonts w:ascii="Arial" w:hAnsi="Arial" w:cs="Arial"/>
          <w:sz w:val="14"/>
          <w:szCs w:val="14"/>
        </w:rPr>
      </w:pPr>
      <w:r>
        <w:rPr>
          <w:rFonts w:ascii="Arial" w:hAnsi="Arial" w:cs="Arial"/>
          <w:sz w:val="14"/>
          <w:szCs w:val="14"/>
        </w:rPr>
        <w:t>6</w:t>
      </w:r>
      <w:r w:rsidR="002F2ADC" w:rsidRPr="002E5233">
        <w:rPr>
          <w:rFonts w:ascii="Arial" w:hAnsi="Arial" w:cs="Arial"/>
          <w:sz w:val="14"/>
          <w:szCs w:val="14"/>
        </w:rPr>
        <w:t xml:space="preserve"> avril</w:t>
      </w:r>
      <w:r w:rsidR="00035054" w:rsidRPr="002E5233">
        <w:rPr>
          <w:rFonts w:ascii="Arial" w:hAnsi="Arial" w:cs="Arial"/>
          <w:sz w:val="14"/>
          <w:szCs w:val="14"/>
        </w:rPr>
        <w:t xml:space="preserve"> 20</w:t>
      </w:r>
      <w:r w:rsidR="00CF04A3" w:rsidRPr="002E5233">
        <w:rPr>
          <w:rFonts w:ascii="Arial" w:hAnsi="Arial" w:cs="Arial"/>
          <w:sz w:val="14"/>
          <w:szCs w:val="14"/>
        </w:rPr>
        <w:t>1</w:t>
      </w:r>
      <w:r>
        <w:rPr>
          <w:rFonts w:ascii="Arial" w:hAnsi="Arial" w:cs="Arial"/>
          <w:sz w:val="14"/>
          <w:szCs w:val="14"/>
        </w:rPr>
        <w:t>8</w:t>
      </w:r>
      <w:r w:rsidR="00746CD8">
        <w:rPr>
          <w:rFonts w:ascii="Arial" w:hAnsi="Arial" w:cs="Arial"/>
          <w:sz w:val="14"/>
          <w:szCs w:val="14"/>
        </w:rPr>
        <w:tab/>
        <w:t>:</w:t>
      </w:r>
      <w:r w:rsidR="00746CD8">
        <w:rPr>
          <w:rFonts w:ascii="Arial" w:hAnsi="Arial" w:cs="Arial"/>
          <w:sz w:val="14"/>
          <w:szCs w:val="14"/>
        </w:rPr>
        <w:tab/>
        <w:t>D</w:t>
      </w:r>
      <w:r w:rsidR="00C03E1F">
        <w:rPr>
          <w:rFonts w:ascii="Arial" w:hAnsi="Arial" w:cs="Arial"/>
          <w:sz w:val="14"/>
          <w:szCs w:val="14"/>
        </w:rPr>
        <w:t>ate limite du dépôt des projets dans les écoles</w:t>
      </w:r>
    </w:p>
    <w:p w:rsidR="000A482A" w:rsidRDefault="000A482A">
      <w:pPr>
        <w:tabs>
          <w:tab w:val="left" w:pos="1440"/>
          <w:tab w:val="left" w:pos="1620"/>
        </w:tabs>
        <w:rPr>
          <w:rFonts w:ascii="Arial" w:hAnsi="Arial" w:cs="Arial"/>
          <w:sz w:val="14"/>
          <w:szCs w:val="14"/>
        </w:rPr>
      </w:pPr>
    </w:p>
    <w:p w:rsidR="00C03E1F" w:rsidRDefault="000B2B3C">
      <w:pPr>
        <w:tabs>
          <w:tab w:val="left" w:pos="1440"/>
          <w:tab w:val="left" w:pos="1620"/>
        </w:tabs>
        <w:ind w:left="1620" w:hanging="1620"/>
        <w:rPr>
          <w:rFonts w:ascii="Arial" w:hAnsi="Arial" w:cs="Arial"/>
          <w:sz w:val="14"/>
          <w:szCs w:val="14"/>
        </w:rPr>
      </w:pPr>
      <w:r>
        <w:rPr>
          <w:rFonts w:ascii="Arial" w:hAnsi="Arial" w:cs="Arial"/>
          <w:sz w:val="13"/>
          <w:szCs w:val="13"/>
        </w:rPr>
        <w:t>7</w:t>
      </w:r>
      <w:r w:rsidR="002F2ADC" w:rsidRPr="002E5233">
        <w:rPr>
          <w:rFonts w:ascii="Arial" w:hAnsi="Arial" w:cs="Arial"/>
          <w:sz w:val="13"/>
          <w:szCs w:val="13"/>
        </w:rPr>
        <w:t xml:space="preserve"> </w:t>
      </w:r>
      <w:r w:rsidR="009114AB" w:rsidRPr="002E5233">
        <w:rPr>
          <w:rFonts w:ascii="Arial" w:hAnsi="Arial" w:cs="Arial"/>
          <w:sz w:val="13"/>
          <w:szCs w:val="13"/>
        </w:rPr>
        <w:t xml:space="preserve">avril </w:t>
      </w:r>
      <w:proofErr w:type="gramStart"/>
      <w:r w:rsidR="002F2ADC" w:rsidRPr="002E5233">
        <w:rPr>
          <w:rFonts w:ascii="Arial" w:hAnsi="Arial" w:cs="Arial"/>
          <w:sz w:val="13"/>
          <w:szCs w:val="13"/>
        </w:rPr>
        <w:t xml:space="preserve">au </w:t>
      </w:r>
      <w:r w:rsidR="002E5233" w:rsidRPr="002E5233">
        <w:rPr>
          <w:rFonts w:ascii="Arial" w:hAnsi="Arial" w:cs="Arial"/>
          <w:sz w:val="13"/>
          <w:szCs w:val="13"/>
        </w:rPr>
        <w:t xml:space="preserve"> 2</w:t>
      </w:r>
      <w:r>
        <w:rPr>
          <w:rFonts w:ascii="Arial" w:hAnsi="Arial" w:cs="Arial"/>
          <w:sz w:val="13"/>
          <w:szCs w:val="13"/>
        </w:rPr>
        <w:t>5</w:t>
      </w:r>
      <w:proofErr w:type="gramEnd"/>
      <w:r w:rsidR="002E5233" w:rsidRPr="002E5233">
        <w:rPr>
          <w:rFonts w:ascii="Arial" w:hAnsi="Arial" w:cs="Arial"/>
          <w:sz w:val="13"/>
          <w:szCs w:val="13"/>
        </w:rPr>
        <w:t xml:space="preserve"> mai</w:t>
      </w:r>
      <w:r w:rsidR="00A03532" w:rsidRPr="002E5233">
        <w:rPr>
          <w:rFonts w:ascii="Arial" w:hAnsi="Arial" w:cs="Arial"/>
          <w:sz w:val="13"/>
          <w:szCs w:val="13"/>
        </w:rPr>
        <w:t xml:space="preserve"> </w:t>
      </w:r>
      <w:r w:rsidR="00035054" w:rsidRPr="002E5233">
        <w:rPr>
          <w:rFonts w:ascii="Arial" w:hAnsi="Arial" w:cs="Arial"/>
          <w:sz w:val="13"/>
          <w:szCs w:val="13"/>
        </w:rPr>
        <w:t>20</w:t>
      </w:r>
      <w:r w:rsidR="00CF04A3" w:rsidRPr="002E5233">
        <w:rPr>
          <w:rFonts w:ascii="Arial" w:hAnsi="Arial" w:cs="Arial"/>
          <w:sz w:val="13"/>
          <w:szCs w:val="13"/>
        </w:rPr>
        <w:t>1</w:t>
      </w:r>
      <w:r>
        <w:rPr>
          <w:rFonts w:ascii="Arial" w:hAnsi="Arial" w:cs="Arial"/>
          <w:sz w:val="13"/>
          <w:szCs w:val="13"/>
        </w:rPr>
        <w:t>8</w:t>
      </w:r>
      <w:r w:rsidR="00746CD8">
        <w:rPr>
          <w:rFonts w:ascii="Arial" w:hAnsi="Arial" w:cs="Arial"/>
          <w:sz w:val="14"/>
          <w:szCs w:val="14"/>
        </w:rPr>
        <w:tab/>
        <w:t>:</w:t>
      </w:r>
      <w:r w:rsidR="00746CD8">
        <w:rPr>
          <w:rFonts w:ascii="Arial" w:hAnsi="Arial" w:cs="Arial"/>
          <w:sz w:val="14"/>
          <w:szCs w:val="14"/>
        </w:rPr>
        <w:tab/>
        <w:t>D</w:t>
      </w:r>
      <w:r w:rsidR="00C03E1F">
        <w:rPr>
          <w:rFonts w:ascii="Arial" w:hAnsi="Arial" w:cs="Arial"/>
          <w:sz w:val="14"/>
          <w:szCs w:val="14"/>
        </w:rPr>
        <w:t>élibération des jurys dans les écoles pour sélectionner leur lauréat</w:t>
      </w:r>
      <w:r w:rsidR="00FB232D">
        <w:rPr>
          <w:rFonts w:ascii="Arial" w:hAnsi="Arial" w:cs="Arial"/>
          <w:sz w:val="14"/>
          <w:szCs w:val="14"/>
        </w:rPr>
        <w:t xml:space="preserve"> </w:t>
      </w:r>
    </w:p>
    <w:p w:rsidR="00B36A92" w:rsidRDefault="00B36A92" w:rsidP="009114AB">
      <w:pPr>
        <w:tabs>
          <w:tab w:val="left" w:pos="1440"/>
          <w:tab w:val="left" w:pos="1620"/>
        </w:tabs>
        <w:ind w:left="1440" w:hanging="1440"/>
        <w:rPr>
          <w:rFonts w:ascii="Arial" w:hAnsi="Arial" w:cs="Arial"/>
          <w:sz w:val="14"/>
          <w:szCs w:val="14"/>
        </w:rPr>
      </w:pPr>
    </w:p>
    <w:p w:rsidR="009114AB" w:rsidRDefault="000B2B3C" w:rsidP="009114AB">
      <w:pPr>
        <w:tabs>
          <w:tab w:val="left" w:pos="1440"/>
          <w:tab w:val="left" w:pos="1620"/>
        </w:tabs>
        <w:ind w:left="1440" w:hanging="1440"/>
        <w:rPr>
          <w:rFonts w:ascii="Arial" w:hAnsi="Arial" w:cs="Arial"/>
          <w:sz w:val="14"/>
          <w:szCs w:val="14"/>
        </w:rPr>
      </w:pPr>
      <w:r>
        <w:rPr>
          <w:rFonts w:ascii="Arial" w:hAnsi="Arial" w:cs="Arial"/>
          <w:sz w:val="14"/>
          <w:szCs w:val="14"/>
        </w:rPr>
        <w:t>5</w:t>
      </w:r>
      <w:r w:rsidR="00D637AE" w:rsidRPr="002E5233">
        <w:rPr>
          <w:rFonts w:ascii="Arial" w:hAnsi="Arial" w:cs="Arial"/>
          <w:sz w:val="14"/>
          <w:szCs w:val="14"/>
        </w:rPr>
        <w:t xml:space="preserve"> </w:t>
      </w:r>
      <w:r w:rsidR="00CF04A3" w:rsidRPr="002E5233">
        <w:rPr>
          <w:rFonts w:ascii="Arial" w:hAnsi="Arial" w:cs="Arial"/>
          <w:sz w:val="14"/>
          <w:szCs w:val="14"/>
        </w:rPr>
        <w:t>juin 201</w:t>
      </w:r>
      <w:r>
        <w:rPr>
          <w:rFonts w:ascii="Arial" w:hAnsi="Arial" w:cs="Arial"/>
          <w:sz w:val="14"/>
          <w:szCs w:val="14"/>
        </w:rPr>
        <w:t>8</w:t>
      </w:r>
      <w:r w:rsidR="00FB232D">
        <w:rPr>
          <w:rFonts w:ascii="Arial" w:hAnsi="Arial" w:cs="Arial"/>
          <w:sz w:val="14"/>
          <w:szCs w:val="14"/>
        </w:rPr>
        <w:tab/>
        <w:t xml:space="preserve">:  </w:t>
      </w:r>
      <w:r w:rsidR="00FB232D">
        <w:rPr>
          <w:rFonts w:ascii="Arial" w:hAnsi="Arial" w:cs="Arial"/>
          <w:sz w:val="14"/>
          <w:szCs w:val="14"/>
        </w:rPr>
        <w:tab/>
      </w:r>
      <w:r w:rsidR="009114AB">
        <w:rPr>
          <w:rFonts w:ascii="Arial" w:hAnsi="Arial" w:cs="Arial"/>
          <w:sz w:val="14"/>
          <w:szCs w:val="14"/>
        </w:rPr>
        <w:t xml:space="preserve">Délibération du grand jury pour choisir le gagnant parmi </w:t>
      </w:r>
    </w:p>
    <w:p w:rsidR="009114AB" w:rsidRDefault="009114AB" w:rsidP="00477268">
      <w:pPr>
        <w:tabs>
          <w:tab w:val="left" w:pos="1440"/>
          <w:tab w:val="left" w:pos="1620"/>
        </w:tabs>
        <w:ind w:right="-143"/>
        <w:rPr>
          <w:rFonts w:ascii="Arial" w:hAnsi="Arial" w:cs="Arial"/>
          <w:sz w:val="14"/>
          <w:szCs w:val="14"/>
        </w:rPr>
      </w:pPr>
      <w:r>
        <w:rPr>
          <w:rFonts w:ascii="Arial" w:hAnsi="Arial" w:cs="Arial"/>
          <w:sz w:val="14"/>
          <w:szCs w:val="14"/>
        </w:rPr>
        <w:tab/>
      </w:r>
      <w:r>
        <w:rPr>
          <w:rFonts w:ascii="Arial" w:hAnsi="Arial" w:cs="Arial"/>
          <w:sz w:val="14"/>
          <w:szCs w:val="14"/>
        </w:rPr>
        <w:tab/>
      </w:r>
      <w:proofErr w:type="gramStart"/>
      <w:r>
        <w:rPr>
          <w:rFonts w:ascii="Arial" w:hAnsi="Arial" w:cs="Arial"/>
          <w:sz w:val="14"/>
          <w:szCs w:val="14"/>
        </w:rPr>
        <w:t>les</w:t>
      </w:r>
      <w:proofErr w:type="gramEnd"/>
      <w:r>
        <w:rPr>
          <w:rFonts w:ascii="Arial" w:hAnsi="Arial" w:cs="Arial"/>
          <w:sz w:val="14"/>
          <w:szCs w:val="14"/>
        </w:rPr>
        <w:t xml:space="preserve"> projets présentés par les lauréats des écoles </w:t>
      </w:r>
    </w:p>
    <w:p w:rsidR="00CF04A3" w:rsidRDefault="00B36A92" w:rsidP="00CF04A3">
      <w:pPr>
        <w:tabs>
          <w:tab w:val="left" w:pos="1440"/>
          <w:tab w:val="left" w:pos="1620"/>
        </w:tabs>
        <w:ind w:left="1440" w:hanging="1440"/>
        <w:rPr>
          <w:rFonts w:ascii="Arial" w:hAnsi="Arial" w:cs="Arial"/>
          <w:sz w:val="14"/>
          <w:szCs w:val="14"/>
        </w:rPr>
      </w:pPr>
      <w:r>
        <w:rPr>
          <w:rFonts w:ascii="Arial" w:hAnsi="Arial" w:cs="Arial"/>
          <w:sz w:val="14"/>
          <w:szCs w:val="14"/>
        </w:rPr>
        <w:tab/>
      </w:r>
      <w:r>
        <w:rPr>
          <w:rFonts w:ascii="Arial" w:hAnsi="Arial" w:cs="Arial"/>
          <w:sz w:val="14"/>
          <w:szCs w:val="14"/>
        </w:rPr>
        <w:tab/>
      </w:r>
      <w:r w:rsidR="00FB232D">
        <w:rPr>
          <w:rFonts w:ascii="Arial" w:hAnsi="Arial" w:cs="Arial"/>
          <w:sz w:val="14"/>
          <w:szCs w:val="14"/>
        </w:rPr>
        <w:t>R</w:t>
      </w:r>
      <w:r w:rsidR="00C03E1F">
        <w:rPr>
          <w:rFonts w:ascii="Arial" w:hAnsi="Arial" w:cs="Arial"/>
          <w:sz w:val="14"/>
          <w:szCs w:val="14"/>
        </w:rPr>
        <w:t>emise officielle des prix</w:t>
      </w:r>
      <w:r w:rsidR="00FB232D">
        <w:rPr>
          <w:rFonts w:ascii="Arial" w:hAnsi="Arial" w:cs="Arial"/>
          <w:sz w:val="14"/>
          <w:szCs w:val="14"/>
        </w:rPr>
        <w:t xml:space="preserve"> en présence de</w:t>
      </w:r>
      <w:r w:rsidR="00CF04A3">
        <w:rPr>
          <w:rFonts w:ascii="Arial" w:hAnsi="Arial" w:cs="Arial"/>
          <w:sz w:val="14"/>
          <w:szCs w:val="14"/>
        </w:rPr>
        <w:t>s autorités</w:t>
      </w:r>
    </w:p>
    <w:p w:rsidR="00C03E1F" w:rsidRDefault="008F605B" w:rsidP="00CF04A3">
      <w:pPr>
        <w:tabs>
          <w:tab w:val="left" w:pos="1440"/>
          <w:tab w:val="left" w:pos="1620"/>
        </w:tabs>
        <w:ind w:left="1440" w:hanging="1440"/>
        <w:rPr>
          <w:rFonts w:ascii="Arial" w:hAnsi="Arial" w:cs="Arial"/>
          <w:sz w:val="14"/>
          <w:szCs w:val="14"/>
        </w:rPr>
      </w:pPr>
      <w:r>
        <w:rPr>
          <w:rFonts w:ascii="Arial" w:hAnsi="Arial" w:cs="Arial"/>
          <w:sz w:val="14"/>
          <w:szCs w:val="14"/>
        </w:rPr>
        <w:tab/>
      </w:r>
      <w:r w:rsidR="00CF04A3">
        <w:rPr>
          <w:rFonts w:ascii="Arial" w:hAnsi="Arial" w:cs="Arial"/>
          <w:sz w:val="14"/>
          <w:szCs w:val="14"/>
        </w:rPr>
        <w:tab/>
      </w:r>
      <w:r w:rsidR="00D637AE">
        <w:rPr>
          <w:rFonts w:ascii="Arial" w:hAnsi="Arial" w:cs="Arial"/>
          <w:sz w:val="14"/>
          <w:szCs w:val="14"/>
        </w:rPr>
        <w:t>Françaises</w:t>
      </w:r>
      <w:r w:rsidR="00FB232D">
        <w:rPr>
          <w:rFonts w:ascii="Arial" w:hAnsi="Arial" w:cs="Arial"/>
          <w:sz w:val="14"/>
          <w:szCs w:val="14"/>
        </w:rPr>
        <w:t>, de journalistes et de chefs d’entreprise</w:t>
      </w:r>
      <w:r>
        <w:rPr>
          <w:rFonts w:ascii="Arial" w:hAnsi="Arial" w:cs="Arial"/>
          <w:sz w:val="14"/>
          <w:szCs w:val="14"/>
        </w:rPr>
        <w:t>s</w:t>
      </w:r>
      <w:r w:rsidR="00C03E1F">
        <w:rPr>
          <w:rFonts w:ascii="Arial" w:hAnsi="Arial" w:cs="Arial"/>
          <w:sz w:val="14"/>
          <w:szCs w:val="14"/>
        </w:rPr>
        <w:t>.</w:t>
      </w:r>
    </w:p>
    <w:p w:rsidR="008A1A4E" w:rsidRDefault="008A1A4E" w:rsidP="00FB232D">
      <w:pPr>
        <w:tabs>
          <w:tab w:val="left" w:pos="1440"/>
          <w:tab w:val="left" w:pos="1620"/>
        </w:tabs>
        <w:ind w:left="1440" w:hanging="1440"/>
        <w:rPr>
          <w:rFonts w:ascii="Arial" w:hAnsi="Arial" w:cs="Arial"/>
          <w:sz w:val="14"/>
          <w:szCs w:val="14"/>
        </w:rPr>
      </w:pPr>
      <w:r>
        <w:rPr>
          <w:rFonts w:ascii="Arial" w:hAnsi="Arial" w:cs="Arial"/>
          <w:sz w:val="14"/>
          <w:szCs w:val="14"/>
        </w:rPr>
        <w:tab/>
      </w:r>
    </w:p>
    <w:p w:rsidR="00C503CD" w:rsidRDefault="00C503CD">
      <w:pPr>
        <w:jc w:val="right"/>
        <w:rPr>
          <w:rFonts w:ascii="Arial" w:hAnsi="Arial" w:cs="Arial"/>
          <w:sz w:val="14"/>
          <w:szCs w:val="14"/>
        </w:rPr>
      </w:pPr>
    </w:p>
    <w:p w:rsidR="00C503CD" w:rsidRDefault="008A1A4E" w:rsidP="00C503CD">
      <w:pPr>
        <w:rPr>
          <w:rFonts w:ascii="Arial" w:hAnsi="Arial" w:cs="Arial"/>
          <w:sz w:val="14"/>
          <w:szCs w:val="14"/>
        </w:rPr>
      </w:pPr>
      <w:r>
        <w:rPr>
          <w:rFonts w:ascii="Arial" w:hAnsi="Arial" w:cs="Arial"/>
          <w:sz w:val="14"/>
          <w:szCs w:val="14"/>
        </w:rPr>
        <w:tab/>
      </w:r>
    </w:p>
    <w:p w:rsidR="00C03E1F" w:rsidRDefault="00C03E1F">
      <w:pPr>
        <w:jc w:val="right"/>
        <w:rPr>
          <w:rFonts w:ascii="Arial" w:hAnsi="Arial"/>
          <w:bCs/>
          <w:sz w:val="14"/>
          <w:szCs w:val="14"/>
          <w:bdr w:val="single" w:sz="4" w:space="0" w:color="auto"/>
        </w:rPr>
        <w:sectPr w:rsidR="00C03E1F">
          <w:type w:val="continuous"/>
          <w:pgSz w:w="11906" w:h="16838" w:code="9"/>
          <w:pgMar w:top="1134" w:right="567" w:bottom="595" w:left="567" w:header="851" w:footer="567" w:gutter="0"/>
          <w:cols w:num="2" w:space="567"/>
          <w:docGrid w:linePitch="360"/>
        </w:sectPr>
      </w:pPr>
      <w:r>
        <w:rPr>
          <w:rFonts w:ascii="Arial" w:hAnsi="Arial" w:cs="Arial"/>
          <w:sz w:val="14"/>
          <w:szCs w:val="14"/>
        </w:rPr>
        <w:t xml:space="preserve">Imprimé en </w:t>
      </w:r>
      <w:r w:rsidR="000E531E">
        <w:rPr>
          <w:rFonts w:ascii="Arial" w:hAnsi="Arial" w:cs="Arial"/>
          <w:sz w:val="14"/>
          <w:szCs w:val="14"/>
        </w:rPr>
        <w:t xml:space="preserve">décembre </w:t>
      </w:r>
      <w:r w:rsidR="00F019D1">
        <w:rPr>
          <w:rFonts w:ascii="Arial" w:hAnsi="Arial" w:cs="Arial"/>
          <w:sz w:val="14"/>
          <w:szCs w:val="14"/>
        </w:rPr>
        <w:t>201</w:t>
      </w:r>
      <w:r w:rsidR="000B2B3C">
        <w:rPr>
          <w:rFonts w:ascii="Arial" w:hAnsi="Arial" w:cs="Arial"/>
          <w:sz w:val="14"/>
          <w:szCs w:val="14"/>
        </w:rPr>
        <w:t>7</w:t>
      </w:r>
    </w:p>
    <w:p w:rsidR="00C03E1F" w:rsidRDefault="00C03E1F"/>
    <w:sectPr w:rsidR="00C03E1F">
      <w:type w:val="continuous"/>
      <w:pgSz w:w="11906" w:h="16838" w:code="9"/>
      <w:pgMar w:top="1134" w:right="567" w:bottom="595" w:left="567" w:header="851" w:footer="567" w:gutter="0"/>
      <w:cols w:space="567" w:equalWidth="0">
        <w:col w:w="107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1AA" w:rsidRDefault="001061AA">
      <w:r>
        <w:separator/>
      </w:r>
    </w:p>
  </w:endnote>
  <w:endnote w:type="continuationSeparator" w:id="0">
    <w:p w:rsidR="001061AA" w:rsidRDefault="0010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1F" w:rsidRDefault="00C03E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03E1F" w:rsidRDefault="00C03E1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16" w:rsidRPr="00D42559" w:rsidRDefault="009A0E16" w:rsidP="009A0E16">
    <w:pPr>
      <w:jc w:val="center"/>
      <w:rPr>
        <w:rFonts w:ascii="Tahoma" w:hAnsi="Tahoma" w:cs="Tahoma"/>
        <w:caps/>
        <w:sz w:val="16"/>
        <w:szCs w:val="16"/>
      </w:rPr>
    </w:pPr>
    <w:r w:rsidRPr="00D42559">
      <w:rPr>
        <w:rFonts w:ascii="Tahoma" w:hAnsi="Tahoma" w:cs="Tahoma"/>
        <w:sz w:val="16"/>
        <w:szCs w:val="16"/>
      </w:rPr>
      <w:t>SECTION SUISSE DES CONSEILLERS DU COMMERCE EXTERIEUR DE LA FRANCE</w:t>
    </w:r>
  </w:p>
  <w:p w:rsidR="009A0E16" w:rsidRPr="00FB232D" w:rsidRDefault="009A0E16" w:rsidP="009A0E16">
    <w:pPr>
      <w:jc w:val="center"/>
      <w:rPr>
        <w:rFonts w:ascii="Tahoma" w:hAnsi="Tahoma" w:cs="Tahoma"/>
        <w:sz w:val="16"/>
        <w:szCs w:val="16"/>
      </w:rPr>
    </w:pPr>
    <w:r w:rsidRPr="00FB232D">
      <w:rPr>
        <w:rFonts w:ascii="Tahoma" w:hAnsi="Tahoma" w:cs="Tahoma"/>
        <w:sz w:val="16"/>
        <w:szCs w:val="16"/>
      </w:rPr>
      <w:t xml:space="preserve">c/o </w:t>
    </w:r>
    <w:r>
      <w:rPr>
        <w:rFonts w:ascii="Tahoma" w:hAnsi="Tahoma" w:cs="Tahoma"/>
        <w:sz w:val="16"/>
        <w:szCs w:val="16"/>
      </w:rPr>
      <w:t>Bouygues E</w:t>
    </w:r>
    <w:r w:rsidR="000E531E">
      <w:rPr>
        <w:rFonts w:ascii="Tahoma" w:hAnsi="Tahoma" w:cs="Tahoma"/>
        <w:sz w:val="16"/>
        <w:szCs w:val="16"/>
      </w:rPr>
      <w:t xml:space="preserve">nergies </w:t>
    </w:r>
    <w:r>
      <w:rPr>
        <w:rFonts w:ascii="Tahoma" w:hAnsi="Tahoma" w:cs="Tahoma"/>
        <w:sz w:val="16"/>
        <w:szCs w:val="16"/>
      </w:rPr>
      <w:t>&amp;</w:t>
    </w:r>
    <w:r w:rsidR="000E531E">
      <w:rPr>
        <w:rFonts w:ascii="Tahoma" w:hAnsi="Tahoma" w:cs="Tahoma"/>
        <w:sz w:val="16"/>
        <w:szCs w:val="16"/>
      </w:rPr>
      <w:t xml:space="preserve"> </w:t>
    </w:r>
    <w:r>
      <w:rPr>
        <w:rFonts w:ascii="Tahoma" w:hAnsi="Tahoma" w:cs="Tahoma"/>
        <w:sz w:val="16"/>
        <w:szCs w:val="16"/>
      </w:rPr>
      <w:t>S</w:t>
    </w:r>
    <w:r w:rsidR="000E531E">
      <w:rPr>
        <w:rFonts w:ascii="Tahoma" w:hAnsi="Tahoma" w:cs="Tahoma"/>
        <w:sz w:val="16"/>
        <w:szCs w:val="16"/>
      </w:rPr>
      <w:t>ervices Suisse</w:t>
    </w:r>
    <w:r w:rsidRPr="00FB232D">
      <w:rPr>
        <w:rFonts w:ascii="Tahoma" w:hAnsi="Tahoma" w:cs="Tahoma"/>
        <w:sz w:val="16"/>
        <w:szCs w:val="16"/>
      </w:rPr>
      <w:t xml:space="preserve"> – </w:t>
    </w:r>
    <w:proofErr w:type="spellStart"/>
    <w:r>
      <w:rPr>
        <w:rFonts w:ascii="Tahoma" w:hAnsi="Tahoma" w:cs="Tahoma"/>
        <w:sz w:val="16"/>
        <w:szCs w:val="16"/>
      </w:rPr>
      <w:t>Bernerstrasse</w:t>
    </w:r>
    <w:proofErr w:type="spellEnd"/>
    <w:r>
      <w:rPr>
        <w:rFonts w:ascii="Tahoma" w:hAnsi="Tahoma" w:cs="Tahoma"/>
        <w:sz w:val="16"/>
        <w:szCs w:val="16"/>
      </w:rPr>
      <w:t xml:space="preserve"> </w:t>
    </w:r>
    <w:proofErr w:type="spellStart"/>
    <w:r>
      <w:rPr>
        <w:rFonts w:ascii="Tahoma" w:hAnsi="Tahoma" w:cs="Tahoma"/>
        <w:sz w:val="16"/>
        <w:szCs w:val="16"/>
      </w:rPr>
      <w:t>Süd</w:t>
    </w:r>
    <w:proofErr w:type="spellEnd"/>
    <w:r>
      <w:rPr>
        <w:rFonts w:ascii="Tahoma" w:hAnsi="Tahoma" w:cs="Tahoma"/>
        <w:sz w:val="16"/>
        <w:szCs w:val="16"/>
      </w:rPr>
      <w:t xml:space="preserve"> 167</w:t>
    </w:r>
    <w:r w:rsidRPr="00FB232D">
      <w:rPr>
        <w:rFonts w:ascii="Tahoma" w:hAnsi="Tahoma" w:cs="Tahoma"/>
        <w:sz w:val="16"/>
        <w:szCs w:val="16"/>
      </w:rPr>
      <w:t xml:space="preserve"> – CH – 80</w:t>
    </w:r>
    <w:r>
      <w:rPr>
        <w:rFonts w:ascii="Tahoma" w:hAnsi="Tahoma" w:cs="Tahoma"/>
        <w:sz w:val="16"/>
        <w:szCs w:val="16"/>
      </w:rPr>
      <w:t>4</w:t>
    </w:r>
    <w:r w:rsidRPr="00FB232D">
      <w:rPr>
        <w:rFonts w:ascii="Tahoma" w:hAnsi="Tahoma" w:cs="Tahoma"/>
        <w:sz w:val="16"/>
        <w:szCs w:val="16"/>
      </w:rPr>
      <w:t>8 Zürich</w:t>
    </w:r>
  </w:p>
  <w:p w:rsidR="009A0E16" w:rsidRPr="00D42559" w:rsidRDefault="009A0E16" w:rsidP="009A0E16">
    <w:pPr>
      <w:jc w:val="center"/>
      <w:rPr>
        <w:rFonts w:ascii="Tahoma" w:hAnsi="Tahoma" w:cs="Tahoma"/>
        <w:sz w:val="16"/>
        <w:szCs w:val="16"/>
      </w:rPr>
    </w:pPr>
    <w:r w:rsidRPr="00D42559">
      <w:rPr>
        <w:rFonts w:ascii="Tahoma" w:hAnsi="Tahoma" w:cs="Tahoma"/>
        <w:sz w:val="16"/>
        <w:szCs w:val="16"/>
      </w:rPr>
      <w:t>Tél. : +41 (0)</w:t>
    </w:r>
    <w:r>
      <w:rPr>
        <w:rFonts w:ascii="Tahoma" w:hAnsi="Tahoma" w:cs="Tahoma"/>
        <w:sz w:val="16"/>
        <w:szCs w:val="16"/>
      </w:rPr>
      <w:t xml:space="preserve">58 800 44 44 </w:t>
    </w:r>
    <w:r w:rsidRPr="00D42559">
      <w:rPr>
        <w:rFonts w:ascii="Tahoma" w:hAnsi="Tahoma" w:cs="Tahoma"/>
        <w:sz w:val="16"/>
        <w:szCs w:val="16"/>
      </w:rPr>
      <w:t>– Fax : +41 (0)</w:t>
    </w:r>
    <w:r>
      <w:rPr>
        <w:rFonts w:ascii="Tahoma" w:hAnsi="Tahoma" w:cs="Tahoma"/>
        <w:sz w:val="16"/>
        <w:szCs w:val="16"/>
      </w:rPr>
      <w:t>58 800 44 40</w:t>
    </w:r>
  </w:p>
  <w:p w:rsidR="00C03E1F" w:rsidRDefault="00C03E1F">
    <w:pPr>
      <w:jc w:val="center"/>
      <w:rPr>
        <w:sz w:val="16"/>
        <w:szCs w:val="16"/>
      </w:rPr>
    </w:pPr>
  </w:p>
  <w:p w:rsidR="00C03E1F" w:rsidRDefault="00C03E1F">
    <w:pP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1E" w:rsidRDefault="000E53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1AA" w:rsidRDefault="001061AA">
      <w:r>
        <w:separator/>
      </w:r>
    </w:p>
  </w:footnote>
  <w:footnote w:type="continuationSeparator" w:id="0">
    <w:p w:rsidR="001061AA" w:rsidRDefault="0010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1E" w:rsidRDefault="000E53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9D1" w:rsidRDefault="00F019D1">
    <w:pPr>
      <w:pStyle w:val="En-tte"/>
      <w:rPr>
        <w:lang w:val="fr-CH"/>
      </w:rPr>
    </w:pPr>
    <w:r>
      <w:rPr>
        <w:noProof/>
        <w:lang w:val="en-US" w:eastAsia="en-US"/>
      </w:rPr>
      <w:drawing>
        <wp:anchor distT="0" distB="0" distL="114300" distR="114300" simplePos="0" relativeHeight="251659264" behindDoc="0" locked="0" layoutInCell="1" allowOverlap="1">
          <wp:simplePos x="0" y="0"/>
          <wp:positionH relativeFrom="column">
            <wp:posOffset>-540385</wp:posOffset>
          </wp:positionH>
          <wp:positionV relativeFrom="paragraph">
            <wp:posOffset>-156845</wp:posOffset>
          </wp:positionV>
          <wp:extent cx="2514600" cy="990600"/>
          <wp:effectExtent l="0" t="0" r="0" b="0"/>
          <wp:wrapNone/>
          <wp:docPr id="1" name="Image 1" descr="cid:image001.jpg@01D240EC.34CF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240EC.34CF3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4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9D1" w:rsidRDefault="00F019D1">
    <w:pPr>
      <w:pStyle w:val="En-tte"/>
      <w:rPr>
        <w:lang w:val="fr-CH"/>
      </w:rPr>
    </w:pPr>
  </w:p>
  <w:p w:rsidR="00F019D1" w:rsidRDefault="00F019D1">
    <w:pPr>
      <w:pStyle w:val="En-tte"/>
      <w:rPr>
        <w:lang w:val="fr-CH"/>
      </w:rPr>
    </w:pPr>
  </w:p>
  <w:p w:rsidR="00F019D1" w:rsidRDefault="00F019D1">
    <w:pPr>
      <w:pStyle w:val="En-tte"/>
      <w:rPr>
        <w:lang w:val="fr-CH"/>
      </w:rPr>
    </w:pPr>
  </w:p>
  <w:p w:rsidR="00F019D1" w:rsidRPr="00F019D1" w:rsidRDefault="00F019D1">
    <w:pPr>
      <w:pStyle w:val="En-tte"/>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1E" w:rsidRDefault="000E53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52FF"/>
    <w:multiLevelType w:val="hybridMultilevel"/>
    <w:tmpl w:val="99F6064A"/>
    <w:lvl w:ilvl="0" w:tplc="10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0D31ED"/>
    <w:multiLevelType w:val="hybridMultilevel"/>
    <w:tmpl w:val="393C36F2"/>
    <w:lvl w:ilvl="0" w:tplc="374CB35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CE5639"/>
    <w:multiLevelType w:val="hybridMultilevel"/>
    <w:tmpl w:val="04708E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92603E8"/>
    <w:multiLevelType w:val="hybridMultilevel"/>
    <w:tmpl w:val="935E2A62"/>
    <w:lvl w:ilvl="0" w:tplc="564043FA">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CH" w:vendorID="64" w:dllVersion="6" w:nlCheck="1" w:checkStyle="0"/>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59"/>
    <w:rsid w:val="00035054"/>
    <w:rsid w:val="00045870"/>
    <w:rsid w:val="0006514D"/>
    <w:rsid w:val="000A482A"/>
    <w:rsid w:val="000B2B3C"/>
    <w:rsid w:val="000C2937"/>
    <w:rsid w:val="000D3206"/>
    <w:rsid w:val="000E531E"/>
    <w:rsid w:val="001061AA"/>
    <w:rsid w:val="00121396"/>
    <w:rsid w:val="001A269D"/>
    <w:rsid w:val="001C2E1F"/>
    <w:rsid w:val="00223B31"/>
    <w:rsid w:val="0029430D"/>
    <w:rsid w:val="002A1D0C"/>
    <w:rsid w:val="002D41A6"/>
    <w:rsid w:val="002E5233"/>
    <w:rsid w:val="002F2ADC"/>
    <w:rsid w:val="003421C6"/>
    <w:rsid w:val="00353B37"/>
    <w:rsid w:val="003726BB"/>
    <w:rsid w:val="003846AD"/>
    <w:rsid w:val="003E2C3C"/>
    <w:rsid w:val="003F3DC7"/>
    <w:rsid w:val="00432A9E"/>
    <w:rsid w:val="00462455"/>
    <w:rsid w:val="00463F93"/>
    <w:rsid w:val="00476556"/>
    <w:rsid w:val="00477268"/>
    <w:rsid w:val="004F0DEE"/>
    <w:rsid w:val="0059328E"/>
    <w:rsid w:val="005E3A02"/>
    <w:rsid w:val="005F4607"/>
    <w:rsid w:val="00682AE9"/>
    <w:rsid w:val="006B2AE6"/>
    <w:rsid w:val="006B488E"/>
    <w:rsid w:val="00746CD8"/>
    <w:rsid w:val="00772AB6"/>
    <w:rsid w:val="007D7758"/>
    <w:rsid w:val="008000DD"/>
    <w:rsid w:val="00821463"/>
    <w:rsid w:val="00866571"/>
    <w:rsid w:val="00886C31"/>
    <w:rsid w:val="008A1A4E"/>
    <w:rsid w:val="008F605B"/>
    <w:rsid w:val="009114AB"/>
    <w:rsid w:val="009223CF"/>
    <w:rsid w:val="00923F85"/>
    <w:rsid w:val="00932D36"/>
    <w:rsid w:val="00963496"/>
    <w:rsid w:val="00997B15"/>
    <w:rsid w:val="009A0E16"/>
    <w:rsid w:val="009B33F5"/>
    <w:rsid w:val="00A03532"/>
    <w:rsid w:val="00A32AF1"/>
    <w:rsid w:val="00A35AFE"/>
    <w:rsid w:val="00A36BFA"/>
    <w:rsid w:val="00A42A36"/>
    <w:rsid w:val="00A46564"/>
    <w:rsid w:val="00AC6AC7"/>
    <w:rsid w:val="00AE1ED8"/>
    <w:rsid w:val="00AE79D5"/>
    <w:rsid w:val="00AF2A2A"/>
    <w:rsid w:val="00B173A8"/>
    <w:rsid w:val="00B36A92"/>
    <w:rsid w:val="00B51FCA"/>
    <w:rsid w:val="00B70D65"/>
    <w:rsid w:val="00B87D02"/>
    <w:rsid w:val="00BA32A3"/>
    <w:rsid w:val="00BC2A1E"/>
    <w:rsid w:val="00BD4D19"/>
    <w:rsid w:val="00BE0A1D"/>
    <w:rsid w:val="00BE2550"/>
    <w:rsid w:val="00C03E1F"/>
    <w:rsid w:val="00C503CD"/>
    <w:rsid w:val="00CC1229"/>
    <w:rsid w:val="00CF04A3"/>
    <w:rsid w:val="00D4070E"/>
    <w:rsid w:val="00D42559"/>
    <w:rsid w:val="00D61AE8"/>
    <w:rsid w:val="00D637AE"/>
    <w:rsid w:val="00F019D1"/>
    <w:rsid w:val="00F805C5"/>
    <w:rsid w:val="00FB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69376"/>
  <w15:chartTrackingRefBased/>
  <w15:docId w15:val="{E1CFDB09-B2DE-4B74-91FB-8E83D5E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spacing w:line="360" w:lineRule="auto"/>
      <w:jc w:val="center"/>
      <w:outlineLvl w:val="0"/>
    </w:pPr>
    <w:rPr>
      <w:b/>
      <w:bCs/>
    </w:rPr>
  </w:style>
  <w:style w:type="paragraph" w:styleId="Titre2">
    <w:name w:val="heading 2"/>
    <w:basedOn w:val="Normal"/>
    <w:next w:val="Normal"/>
    <w:qFormat/>
    <w:pPr>
      <w:keepNext/>
      <w:spacing w:line="480" w:lineRule="auto"/>
      <w:jc w:val="center"/>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line="360" w:lineRule="auto"/>
    </w:pPr>
    <w:rPr>
      <w:b/>
      <w:bC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Textedebulles">
    <w:name w:val="Balloon Text"/>
    <w:basedOn w:val="Normal"/>
    <w:link w:val="TextedebullesCar"/>
    <w:rsid w:val="009114AB"/>
    <w:rPr>
      <w:rFonts w:ascii="Tahoma" w:hAnsi="Tahoma"/>
      <w:sz w:val="16"/>
      <w:szCs w:val="16"/>
    </w:rPr>
  </w:style>
  <w:style w:type="character" w:customStyle="1" w:styleId="TextedebullesCar">
    <w:name w:val="Texte de bulles Car"/>
    <w:link w:val="Textedebulles"/>
    <w:rsid w:val="009114AB"/>
    <w:rPr>
      <w:rFonts w:ascii="Tahoma" w:hAnsi="Tahoma" w:cs="Tahoma"/>
      <w:sz w:val="16"/>
      <w:szCs w:val="16"/>
      <w:lang w:val="fr-FR" w:eastAsia="fr-FR"/>
    </w:rPr>
  </w:style>
  <w:style w:type="paragraph" w:styleId="Rvision">
    <w:name w:val="Revision"/>
    <w:hidden/>
    <w:uiPriority w:val="99"/>
    <w:semiHidden/>
    <w:rsid w:val="00CC122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D240EC.34CF35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6968</Characters>
  <Application>Microsoft Office Word</Application>
  <DocSecurity>0</DocSecurity>
  <Lines>58</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Règlement en français</vt:lpstr>
      <vt:lpstr>Règlement en français</vt:lpstr>
      <vt:lpstr>Règlement en français</vt:lpstr>
    </vt:vector>
  </TitlesOfParts>
  <Manager>CCE Suisse</Manager>
  <Company>Diamantina</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en français</dc:title>
  <dc:subject>Prix du Jeune Entrepreneur</dc:subject>
  <dc:creator>Evelyne Perrenoud</dc:creator>
  <cp:keywords/>
  <cp:lastModifiedBy>Olivier Bedat</cp:lastModifiedBy>
  <cp:revision>2</cp:revision>
  <cp:lastPrinted>2015-10-26T14:48:00Z</cp:lastPrinted>
  <dcterms:created xsi:type="dcterms:W3CDTF">2017-11-28T16:33:00Z</dcterms:created>
  <dcterms:modified xsi:type="dcterms:W3CDTF">2017-11-28T16:33:00Z</dcterms:modified>
</cp:coreProperties>
</file>